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-3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810"/>
        <w:gridCol w:w="2551"/>
        <w:gridCol w:w="1905"/>
      </w:tblGrid>
      <w:tr w:rsidR="002D222E" w:rsidRPr="00FF4E3F" w:rsidTr="0013781E">
        <w:trPr>
          <w:cantSplit/>
          <w:trHeight w:val="555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</w:pPr>
            <w:bookmarkStart w:id="0" w:name="_GoBack"/>
            <w:bookmarkEnd w:id="0"/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Title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2D222E" w:rsidRPr="00462C04" w:rsidRDefault="00462C04" w:rsidP="00462C04">
            <w:pPr>
              <w:pStyle w:val="CovFormText"/>
              <w:keepNext/>
              <w:keepLines/>
              <w:spacing w:before="120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462C04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Zoom  </w:t>
            </w:r>
            <w:r w:rsidR="00657BFE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Meeting of Morale</w:t>
            </w:r>
            <w:r w:rsidRPr="00462C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Project Work packages Strategies</w:t>
            </w:r>
            <w:r w:rsidRPr="00462C04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rtl/>
                <w:lang w:bidi="ar-SY"/>
              </w:rPr>
            </w:pPr>
            <w:r w:rsidRPr="00FF4E3F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Date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2D222E" w:rsidRPr="00FF4E3F" w:rsidRDefault="00462C04" w:rsidP="001B6FDA">
            <w:pPr>
              <w:pStyle w:val="CovFormText"/>
              <w:keepNext/>
              <w:keepLines/>
              <w:bidi w:val="0"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26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January  2021</w:t>
            </w:r>
          </w:p>
        </w:tc>
      </w:tr>
      <w:tr w:rsidR="002D222E" w:rsidRPr="00FF4E3F" w:rsidTr="0013781E">
        <w:trPr>
          <w:cantSplit/>
          <w:trHeight w:val="540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Place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2D222E" w:rsidRPr="00FF4E3F" w:rsidRDefault="0013781E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 w:hint="cs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Virtual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Time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2D222E" w:rsidRPr="00FF4E3F" w:rsidRDefault="001836F9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2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:00 </w:t>
            </w:r>
            <w:r w:rsidR="0013781E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pm 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Beirut Time</w:t>
            </w:r>
          </w:p>
        </w:tc>
      </w:tr>
      <w:tr w:rsidR="00C05898" w:rsidRPr="00FF4E3F" w:rsidTr="00234B4B">
        <w:trPr>
          <w:cantSplit/>
          <w:trHeight w:val="540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C05898" w:rsidRPr="00FF4E3F" w:rsidRDefault="00C05898" w:rsidP="00C05898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Attendants</w:t>
            </w:r>
          </w:p>
        </w:tc>
        <w:tc>
          <w:tcPr>
            <w:tcW w:w="7266" w:type="dxa"/>
            <w:gridSpan w:val="3"/>
            <w:shd w:val="clear" w:color="auto" w:fill="D9D9D9" w:themeFill="background1" w:themeFillShade="D9"/>
            <w:vAlign w:val="center"/>
          </w:tcPr>
          <w:p w:rsidR="00C05898" w:rsidRPr="00E4456B" w:rsidRDefault="00C05898" w:rsidP="0000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Sobhi Abou </w:t>
            </w:r>
            <w:proofErr w:type="spellStart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Shahin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(BAU), 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Mayssah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 El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Nayyal</w:t>
            </w:r>
            <w:proofErr w:type="spellEnd"/>
            <w:r w:rsidR="00E4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(BAU),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Abdul Rahman </w:t>
            </w:r>
            <w:proofErr w:type="spellStart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Beydoun</w:t>
            </w:r>
            <w:proofErr w:type="spellEnd"/>
            <w:r w:rsidR="00E4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Rana Hatab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(BAU), </w:t>
            </w:r>
            <w:proofErr w:type="spellStart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Bassem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Kaissi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(MUBS),</w:t>
            </w:r>
            <w:r w:rsid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6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Selim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Mekdessi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Aboujaoude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(LU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), Sarah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Mak</w:t>
            </w:r>
            <w:r w:rsidR="00006F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houl</w:t>
            </w:r>
            <w:proofErr w:type="spellEnd"/>
            <w:r w:rsidR="00006F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(LU);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Sulaiman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Mouselli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(AIU),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Chafdi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Azmeh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(IUST),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Mhd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Saeed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Barazi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Bilad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Acham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University),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Rabih Chattat(UNIBO), </w:t>
            </w:r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Luis Gómez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Membrillera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(University of Alicante)</w:t>
            </w:r>
            <w:r w:rsidR="00006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, Laura </w:t>
            </w:r>
            <w:proofErr w:type="spellStart"/>
            <w:r w:rsidR="00006FE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Sado</w:t>
            </w:r>
            <w:r w:rsidR="00657BF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wski</w:t>
            </w:r>
            <w:proofErr w:type="spellEnd"/>
          </w:p>
        </w:tc>
      </w:tr>
    </w:tbl>
    <w:p w:rsidR="00A42ACD" w:rsidRPr="00657BFE" w:rsidRDefault="00A42ACD" w:rsidP="005D4B64">
      <w:pPr>
        <w:bidi/>
        <w:spacing w:after="0" w:line="240" w:lineRule="auto"/>
        <w:rPr>
          <w:rFonts w:ascii="Times New Roman" w:hAnsi="Times New Roman" w:cs="Times New Roman" w:hint="cs"/>
          <w:sz w:val="6"/>
          <w:szCs w:val="6"/>
          <w:rtl/>
          <w:lang w:bidi="ar-LB"/>
        </w:rPr>
      </w:pPr>
    </w:p>
    <w:tbl>
      <w:tblPr>
        <w:tblpPr w:leftFromText="180" w:rightFromText="180" w:vertAnchor="text" w:horzAnchor="margin" w:tblpXSpec="center" w:tblpY="61"/>
        <w:tblW w:w="10314" w:type="dxa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8337"/>
      </w:tblGrid>
      <w:tr w:rsidR="00150818" w:rsidRPr="00FF4E3F" w:rsidTr="001836F9">
        <w:trPr>
          <w:cantSplit/>
          <w:trHeight w:val="284"/>
        </w:trPr>
        <w:tc>
          <w:tcPr>
            <w:tcW w:w="1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323E4F" w:themeFill="text2" w:themeFillShade="BF"/>
          </w:tcPr>
          <w:p w:rsidR="00150818" w:rsidRPr="00FF4E3F" w:rsidRDefault="00150818" w:rsidP="009A6D2F">
            <w:pPr>
              <w:pStyle w:val="Heading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pacing w:val="-12"/>
                <w:sz w:val="24"/>
                <w:szCs w:val="24"/>
                <w:lang w:bidi="ar-LB"/>
              </w:rPr>
            </w:pPr>
          </w:p>
        </w:tc>
        <w:tc>
          <w:tcPr>
            <w:tcW w:w="8337" w:type="dxa"/>
            <w:tcBorders>
              <w:top w:val="single" w:sz="4" w:space="0" w:color="auto"/>
              <w:bottom w:val="dotted" w:sz="4" w:space="0" w:color="auto"/>
            </w:tcBorders>
            <w:shd w:val="clear" w:color="auto" w:fill="323E4F" w:themeFill="text2" w:themeFillShade="BF"/>
            <w:vAlign w:val="center"/>
          </w:tcPr>
          <w:p w:rsidR="00150818" w:rsidRPr="00FF4E3F" w:rsidRDefault="00150818" w:rsidP="009A6D2F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eastAsia="Times New Roman" w:hAnsi="Times New Roman" w:cs="Times New Roman"/>
                <w:color w:val="FFFFFF" w:themeColor="background1"/>
                <w:spacing w:val="-12"/>
                <w:sz w:val="24"/>
                <w:szCs w:val="24"/>
              </w:rPr>
              <w:t>Agenda</w:t>
            </w:r>
            <w:r w:rsidRPr="00FF4E3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</w:tr>
      <w:tr w:rsidR="001836F9" w:rsidRPr="00FF4E3F" w:rsidTr="00657BFE">
        <w:trPr>
          <w:cantSplit/>
          <w:trHeight w:val="382"/>
        </w:trPr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836F9" w:rsidRPr="00657BFE" w:rsidRDefault="00C903CA" w:rsidP="00657BFE">
            <w:pPr>
              <w:pStyle w:val="CovFormText"/>
              <w:keepNext/>
              <w:keepLines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7BF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1</w:t>
            </w:r>
          </w:p>
        </w:tc>
        <w:tc>
          <w:tcPr>
            <w:tcW w:w="8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836F9" w:rsidRPr="00657BFE" w:rsidRDefault="001836F9" w:rsidP="005D4B64">
            <w:pPr>
              <w:pStyle w:val="CovFormText"/>
              <w:keepNext/>
              <w:keepLines/>
              <w:bidi w:val="0"/>
              <w:spacing w:before="120"/>
              <w:rPr>
                <w:rFonts w:asciiTheme="majorBidi" w:hAnsiTheme="majorBidi" w:cstheme="majorBidi"/>
                <w:b/>
                <w:bCs/>
                <w:noProof w:val="0"/>
                <w:spacing w:val="-12"/>
                <w:sz w:val="24"/>
                <w:szCs w:val="24"/>
                <w:lang w:val="en-CA"/>
              </w:rPr>
            </w:pPr>
            <w:r w:rsidRPr="00657BFE">
              <w:rPr>
                <w:rFonts w:asciiTheme="majorBidi" w:hAnsiTheme="majorBidi" w:cstheme="majorBidi"/>
                <w:b/>
                <w:bCs/>
                <w:noProof w:val="0"/>
                <w:spacing w:val="-12"/>
                <w:sz w:val="24"/>
                <w:szCs w:val="24"/>
              </w:rPr>
              <w:t>Welcoming Remarks</w:t>
            </w:r>
            <w:r w:rsidR="00685EEC" w:rsidRPr="00657BFE">
              <w:rPr>
                <w:rFonts w:asciiTheme="majorBidi" w:hAnsiTheme="majorBidi" w:cstheme="majorBidi"/>
                <w:b/>
                <w:bCs/>
                <w:noProof w:val="0"/>
                <w:spacing w:val="-12"/>
                <w:sz w:val="24"/>
                <w:szCs w:val="24"/>
              </w:rPr>
              <w:t>:</w:t>
            </w:r>
            <w:r w:rsidR="005D4B64">
              <w:rPr>
                <w:rFonts w:asciiTheme="majorBidi" w:hAnsiTheme="majorBidi" w:cstheme="majorBidi"/>
                <w:b/>
                <w:bCs/>
                <w:noProof w:val="0"/>
                <w:spacing w:val="-12"/>
                <w:sz w:val="24"/>
                <w:szCs w:val="24"/>
                <w:lang w:val="en-CA"/>
              </w:rPr>
              <w:t xml:space="preserve"> </w:t>
            </w:r>
          </w:p>
          <w:p w:rsidR="000E6F87" w:rsidRPr="00D728A7" w:rsidRDefault="005D4B64" w:rsidP="005D4B64">
            <w:pPr>
              <w:pStyle w:val="CovFormText"/>
              <w:keepNext/>
              <w:keepLines/>
              <w:bidi w:val="0"/>
              <w:spacing w:before="120"/>
              <w:rPr>
                <w:rFonts w:asciiTheme="majorBidi" w:hAnsiTheme="majorBidi" w:cstheme="majorBidi"/>
                <w:noProof w:val="0"/>
                <w:spacing w:val="-12"/>
                <w:sz w:val="24"/>
                <w:szCs w:val="24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noProof w:val="0"/>
                <w:spacing w:val="-12"/>
                <w:sz w:val="24"/>
                <w:szCs w:val="24"/>
                <w:lang w:val="en-CA"/>
              </w:rPr>
              <w:t>Dr</w:t>
            </w:r>
            <w:proofErr w:type="spellEnd"/>
            <w:r>
              <w:rPr>
                <w:rFonts w:asciiTheme="majorBidi" w:hAnsiTheme="majorBidi" w:cstheme="majorBidi"/>
                <w:noProof w:val="0"/>
                <w:spacing w:val="-12"/>
                <w:sz w:val="24"/>
                <w:szCs w:val="24"/>
                <w:lang w:val="en-CA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noProof w:val="0"/>
                <w:spacing w:val="-12"/>
                <w:sz w:val="24"/>
                <w:szCs w:val="24"/>
                <w:lang w:val="en-CA"/>
              </w:rPr>
              <w:t>sobhi</w:t>
            </w:r>
            <w:proofErr w:type="spellEnd"/>
            <w:r>
              <w:rPr>
                <w:rFonts w:asciiTheme="majorBidi" w:hAnsiTheme="majorBidi" w:cstheme="majorBidi"/>
                <w:noProof w:val="0"/>
                <w:spacing w:val="-12"/>
                <w:sz w:val="24"/>
                <w:szCs w:val="24"/>
                <w:lang w:val="en-CA"/>
              </w:rPr>
              <w:t xml:space="preserve"> </w:t>
            </w:r>
            <w:r w:rsidR="000E6F87" w:rsidRPr="00D728A7">
              <w:rPr>
                <w:rFonts w:asciiTheme="majorBidi" w:hAnsiTheme="majorBidi" w:cstheme="majorBidi"/>
                <w:noProof w:val="0"/>
                <w:spacing w:val="-12"/>
                <w:sz w:val="24"/>
                <w:szCs w:val="24"/>
                <w:lang w:val="en-CA"/>
              </w:rPr>
              <w:t>welcomed partners and thanked them for their commitment and attendance of the meeting</w:t>
            </w:r>
          </w:p>
        </w:tc>
      </w:tr>
      <w:tr w:rsidR="001836F9" w:rsidRPr="00FF4E3F" w:rsidTr="008E5543">
        <w:trPr>
          <w:cantSplit/>
          <w:trHeight w:val="382"/>
        </w:trPr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836F9" w:rsidRPr="00657BFE" w:rsidRDefault="00C903CA" w:rsidP="008E5543">
            <w:pPr>
              <w:pStyle w:val="CovFormText"/>
              <w:keepNext/>
              <w:keepLines/>
              <w:bidi w:val="0"/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657BF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2</w:t>
            </w:r>
          </w:p>
        </w:tc>
        <w:tc>
          <w:tcPr>
            <w:tcW w:w="8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D4B64" w:rsidRPr="005D4B64" w:rsidRDefault="005D4B64" w:rsidP="005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D4B64" w:rsidRPr="005D4B64" w:rsidRDefault="005D4B64" w:rsidP="005D4B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B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WP3:  </w:t>
            </w:r>
            <w:r w:rsidRPr="005D4B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Capacity Building WP3</w:t>
            </w:r>
            <w:r w:rsidRPr="005D4B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Training Plan </w:t>
            </w:r>
          </w:p>
          <w:p w:rsidR="005D4B64" w:rsidRDefault="00F0341A" w:rsidP="005D4B64">
            <w:pPr>
              <w:pStyle w:val="CovFormText"/>
              <w:keepNext/>
              <w:keepLines/>
              <w:numPr>
                <w:ilvl w:val="0"/>
                <w:numId w:val="19"/>
              </w:numPr>
              <w:bidi w:val="0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728A7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 w:rsidR="00D728A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728A7">
              <w:rPr>
                <w:rFonts w:asciiTheme="majorBidi" w:hAnsiTheme="majorBidi" w:cstheme="majorBidi"/>
                <w:sz w:val="24"/>
                <w:szCs w:val="24"/>
              </w:rPr>
              <w:t xml:space="preserve"> Rab</w:t>
            </w:r>
            <w:r w:rsidR="00D728A7">
              <w:rPr>
                <w:rFonts w:asciiTheme="majorBidi" w:hAnsiTheme="majorBidi" w:cstheme="majorBidi"/>
                <w:sz w:val="24"/>
                <w:szCs w:val="24"/>
              </w:rPr>
              <w:t>ih Chattat discussed the proposal regarding the adoption of strategy mentioning it could be shared amongs partners.</w:t>
            </w:r>
            <w:r w:rsidR="00D3230E" w:rsidRPr="00D728A7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</w:p>
          <w:p w:rsidR="00D3230E" w:rsidRPr="00D728A7" w:rsidRDefault="005D4B64" w:rsidP="005D4B64">
            <w:pPr>
              <w:pStyle w:val="CovFormText"/>
              <w:keepNext/>
              <w:keepLines/>
              <w:bidi w:val="0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It was agreed to: </w:t>
            </w:r>
            <w:r w:rsidR="00D3230E" w:rsidRPr="00D728A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F0341A" w:rsidRPr="005D4B64" w:rsidRDefault="005D4B64" w:rsidP="005D4B64">
            <w:pPr>
              <w:pStyle w:val="ListParagraph"/>
              <w:numPr>
                <w:ilvl w:val="0"/>
                <w:numId w:val="16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</w:t>
            </w:r>
            <w:r w:rsidR="00F0341A" w:rsidRPr="005D4B64">
              <w:rPr>
                <w:rFonts w:asciiTheme="majorBidi" w:hAnsiTheme="majorBidi" w:cstheme="majorBidi"/>
                <w:sz w:val="24"/>
                <w:szCs w:val="24"/>
              </w:rPr>
              <w:t>ake cross checking by Lebanese and Syrian partners</w:t>
            </w:r>
            <w:r w:rsidR="00D35150" w:rsidRPr="005D4B6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F0341A" w:rsidRPr="005D4B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D4B64" w:rsidRDefault="0040504B" w:rsidP="005D4B64">
            <w:pPr>
              <w:pStyle w:val="CovFormText"/>
              <w:keepNext/>
              <w:keepLines/>
              <w:numPr>
                <w:ilvl w:val="0"/>
                <w:numId w:val="16"/>
              </w:numPr>
              <w:bidi w:val="0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728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D4B64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5D4B64">
              <w:rPr>
                <w:rFonts w:asciiTheme="majorBidi" w:hAnsiTheme="majorBidi" w:cstheme="majorBidi"/>
                <w:sz w:val="24"/>
                <w:szCs w:val="24"/>
              </w:rPr>
              <w:t xml:space="preserve">he time </w:t>
            </w:r>
            <w:r w:rsidR="00F0341A" w:rsidRPr="005D4B64">
              <w:rPr>
                <w:rFonts w:asciiTheme="majorBidi" w:hAnsiTheme="majorBidi" w:cstheme="majorBidi"/>
                <w:sz w:val="24"/>
                <w:szCs w:val="24"/>
              </w:rPr>
              <w:t>for training</w:t>
            </w:r>
            <w:r w:rsidR="005D4B64">
              <w:rPr>
                <w:rFonts w:asciiTheme="majorBidi" w:hAnsiTheme="majorBidi" w:cstheme="majorBidi"/>
                <w:sz w:val="24"/>
                <w:szCs w:val="24"/>
              </w:rPr>
              <w:t xml:space="preserve"> will be for three days from (9:00 am till 3</w:t>
            </w:r>
            <w:r w:rsidR="00F0341A" w:rsidRPr="005D4B64">
              <w:rPr>
                <w:rFonts w:asciiTheme="majorBidi" w:hAnsiTheme="majorBidi" w:cstheme="majorBidi"/>
                <w:sz w:val="24"/>
                <w:szCs w:val="24"/>
              </w:rPr>
              <w:t>:00 pm)</w:t>
            </w:r>
            <w:r w:rsidR="005D4B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0341A" w:rsidRPr="005D4B64" w:rsidRDefault="005D4B64" w:rsidP="005D4B64">
            <w:pPr>
              <w:pStyle w:val="CovFormText"/>
              <w:keepNext/>
              <w:keepLines/>
              <w:numPr>
                <w:ilvl w:val="0"/>
                <w:numId w:val="16"/>
              </w:numPr>
              <w:bidi w:val="0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number of </w:t>
            </w:r>
            <w:r w:rsidR="00F0341A" w:rsidRPr="005D4B64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articipants will be according to the proposal</w:t>
            </w:r>
          </w:p>
          <w:p w:rsidR="00796A1A" w:rsidRPr="005D4B64" w:rsidRDefault="005D4B64" w:rsidP="005D4B64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F0341A" w:rsidRPr="00D728A7">
              <w:rPr>
                <w:rFonts w:asciiTheme="majorBidi" w:hAnsiTheme="majorBidi" w:cstheme="majorBidi"/>
                <w:sz w:val="24"/>
                <w:szCs w:val="24"/>
              </w:rPr>
              <w:t>he number of trainees in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training</w:t>
            </w:r>
            <w:r w:rsidR="00F0341A" w:rsidRPr="00D728A7">
              <w:rPr>
                <w:rFonts w:asciiTheme="majorBidi" w:hAnsiTheme="majorBidi" w:cstheme="majorBidi"/>
                <w:sz w:val="24"/>
                <w:szCs w:val="24"/>
              </w:rPr>
              <w:t xml:space="preserve"> replication training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needs to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be revised</w:t>
            </w:r>
            <w:proofErr w:type="gramEnd"/>
            <w:r w:rsidR="00F0341A" w:rsidRPr="00D728A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0341A" w:rsidRPr="00D728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D12B9" w:rsidRPr="00D728A7" w:rsidTr="00ED12B9">
        <w:trPr>
          <w:cantSplit/>
          <w:trHeight w:val="3896"/>
        </w:trPr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12B9" w:rsidRPr="00D728A7" w:rsidRDefault="00ED12B9" w:rsidP="00657BFE">
            <w:pPr>
              <w:pStyle w:val="CovFormText"/>
              <w:keepNext/>
              <w:keepLines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8A7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3</w:t>
            </w:r>
          </w:p>
          <w:p w:rsidR="00ED12B9" w:rsidRPr="00D728A7" w:rsidRDefault="00ED12B9" w:rsidP="00B64EBE">
            <w:pPr>
              <w:pStyle w:val="CovFormText"/>
              <w:keepNext/>
              <w:keepLines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12B9" w:rsidRPr="00ED12B9" w:rsidRDefault="00ED12B9" w:rsidP="00ED12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1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WP 4: </w:t>
            </w:r>
            <w:r w:rsidRPr="00ED1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Curricula enhancement &amp; delivery</w:t>
            </w:r>
            <w:r w:rsidRPr="00ED1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Strategy for Curricula Modernization</w:t>
            </w:r>
          </w:p>
          <w:p w:rsidR="00ED12B9" w:rsidRPr="00ED12B9" w:rsidRDefault="00ED12B9" w:rsidP="00E17805">
            <w:pP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D728A7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Dr. Luis Gómez </w:t>
            </w:r>
            <w:r w:rsidRPr="00ED12B9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discussed</w:t>
            </w:r>
            <w:r w:rsidRPr="00ED12B9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 the proposal </w:t>
            </w:r>
            <w:r w:rsidRPr="00ED12B9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and he focused mainly on the Curricula enhancement and delivery, needs analysis conclusions, strategy and steps, marketing plan, evaluation.</w:t>
            </w:r>
          </w:p>
          <w:p w:rsidR="00ED12B9" w:rsidRPr="00ED12B9" w:rsidRDefault="00ED12B9" w:rsidP="00E17805">
            <w:pP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D12B9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It was agreed to:</w:t>
            </w:r>
          </w:p>
          <w:p w:rsidR="00ED12B9" w:rsidRPr="00ED12B9" w:rsidRDefault="00ED12B9" w:rsidP="00E17805">
            <w:pPr>
              <w:pStyle w:val="Default"/>
              <w:rPr>
                <w:color w:val="auto"/>
                <w:lang w:val="en-US" w:eastAsia="en-CA"/>
              </w:rPr>
            </w:pPr>
            <w:r w:rsidRPr="00ED12B9">
              <w:rPr>
                <w:color w:val="auto"/>
                <w:lang w:val="en-US" w:eastAsia="en-CA"/>
              </w:rPr>
              <w:t>- Enroll at least 25 students according to the capacity of each HEI.</w:t>
            </w:r>
          </w:p>
          <w:p w:rsidR="00ED12B9" w:rsidRPr="00ED12B9" w:rsidRDefault="00ED12B9" w:rsidP="00ED12B9">
            <w:pPr>
              <w:pStyle w:val="Default"/>
              <w:rPr>
                <w:color w:val="auto"/>
                <w:lang w:val="en-US" w:eastAsia="en-CA"/>
              </w:rPr>
            </w:pPr>
            <w:r w:rsidRPr="00ED12B9">
              <w:rPr>
                <w:color w:val="auto"/>
                <w:lang w:val="en-US" w:eastAsia="en-CA"/>
              </w:rPr>
              <w:t>- Ensure</w:t>
            </w:r>
            <w:r w:rsidRPr="00ED12B9">
              <w:rPr>
                <w:color w:val="auto"/>
                <w:lang w:val="en-US" w:eastAsia="en-CA"/>
              </w:rPr>
              <w:t xml:space="preserve"> that 30% of the </w:t>
            </w:r>
            <w:proofErr w:type="spellStart"/>
            <w:r w:rsidRPr="00ED12B9">
              <w:rPr>
                <w:color w:val="auto"/>
                <w:lang w:val="en-US" w:eastAsia="en-CA"/>
              </w:rPr>
              <w:t>modernised</w:t>
            </w:r>
            <w:proofErr w:type="spellEnd"/>
            <w:r w:rsidRPr="00ED12B9">
              <w:rPr>
                <w:color w:val="auto"/>
                <w:lang w:val="en-US" w:eastAsia="en-CA"/>
              </w:rPr>
              <w:t xml:space="preserve"> course will be delivered in ac</w:t>
            </w:r>
            <w:r w:rsidRPr="00ED12B9">
              <w:rPr>
                <w:color w:val="auto"/>
                <w:lang w:val="en-US" w:eastAsia="en-CA"/>
              </w:rPr>
              <w:t>cording to partners’ capacities</w:t>
            </w:r>
          </w:p>
          <w:p w:rsidR="00ED12B9" w:rsidRPr="00ED12B9" w:rsidRDefault="00ED12B9" w:rsidP="00ED12B9">
            <w:pPr>
              <w:pStyle w:val="Default"/>
              <w:rPr>
                <w:color w:val="auto"/>
                <w:lang w:val="en-US" w:eastAsia="en-CA"/>
              </w:rPr>
            </w:pPr>
            <w:r w:rsidRPr="00ED12B9">
              <w:rPr>
                <w:color w:val="auto"/>
                <w:lang w:val="en-US" w:eastAsia="en-CA"/>
              </w:rPr>
              <w:t>- Start implementation in the Spring semester of the academic year 2021/2022.</w:t>
            </w:r>
          </w:p>
        </w:tc>
      </w:tr>
      <w:tr w:rsidR="00ED12B9" w:rsidRPr="00D728A7" w:rsidTr="00243FC0">
        <w:trPr>
          <w:cantSplit/>
          <w:trHeight w:val="3896"/>
        </w:trPr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12B9" w:rsidRPr="00D728A7" w:rsidRDefault="00ED12B9" w:rsidP="00ED12B9">
            <w:pPr>
              <w:pStyle w:val="CovFormText"/>
              <w:keepNext/>
              <w:keepLines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lastRenderedPageBreak/>
              <w:t>4</w:t>
            </w:r>
          </w:p>
        </w:tc>
        <w:tc>
          <w:tcPr>
            <w:tcW w:w="8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12B9" w:rsidRPr="00ED12B9" w:rsidRDefault="00ED12B9" w:rsidP="00ED12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WP 5</w:t>
            </w:r>
            <w:r w:rsidRPr="00ED1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D1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LLL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Courses Design &amp; I</w:t>
            </w:r>
            <w:r w:rsidRPr="00ED1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mplementation  : </w:t>
            </w:r>
            <w:r w:rsidRPr="00ED1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Strategy for Lifelong Learning (LLL) Courses</w:t>
            </w:r>
          </w:p>
          <w:p w:rsidR="001B37D4" w:rsidRDefault="00ED12B9" w:rsidP="00ED12B9">
            <w:pP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Bassem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Kaissi</w:t>
            </w:r>
            <w:proofErr w:type="spellEnd"/>
            <w:r w:rsidRPr="00D728A7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ED12B9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discussed the proposal and he focused mainly on the </w:t>
            </w:r>
            <w:r w:rsidR="001B37D4" w:rsidRPr="001B37D4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Strategy Objective, LLL Definition, Recommended LLL Courses/Topics, Recommended Instructional Methods for the LLL Online Part, Recommended Blended Learning Structure for the LLL Courses, Final Assessment and evaluation</w:t>
            </w:r>
          </w:p>
          <w:p w:rsidR="00243FC0" w:rsidRPr="00243FC0" w:rsidRDefault="00243FC0" w:rsidP="00243FC0">
            <w:pP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The recommended timetable was adopted</w:t>
            </w:r>
            <w:r w:rsidR="00ED12B9" w:rsidRPr="00ED12B9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53"/>
              <w:gridCol w:w="4053"/>
            </w:tblGrid>
            <w:tr w:rsidR="00243FC0" w:rsidTr="00243FC0">
              <w:tc>
                <w:tcPr>
                  <w:tcW w:w="4053" w:type="dxa"/>
                </w:tcPr>
                <w:p w:rsidR="00243FC0" w:rsidRDefault="00243FC0" w:rsidP="00243FC0">
                  <w:pPr>
                    <w:framePr w:hSpace="180" w:wrap="around" w:vAnchor="text" w:hAnchor="margin" w:xAlign="center" w:y="61"/>
                    <w:spacing w:before="100" w:beforeAutospacing="1" w:after="100" w:afterAutospacing="1"/>
                    <w:rPr>
                      <w:rFonts w:asciiTheme="majorBidi" w:eastAsia="Times New Roman" w:hAnsiTheme="majorBidi" w:cstheme="majorBidi"/>
                    </w:rPr>
                  </w:pPr>
                  <w:r>
                    <w:rPr>
                      <w:rFonts w:asciiTheme="majorBidi" w:eastAsia="Times New Roman" w:hAnsiTheme="majorBidi" w:cstheme="majorBidi"/>
                    </w:rPr>
                    <w:t>F</w:t>
                  </w:r>
                  <w:r w:rsidRPr="00F14756">
                    <w:rPr>
                      <w:rFonts w:asciiTheme="majorBidi" w:eastAsia="Times New Roman" w:hAnsiTheme="majorBidi" w:cstheme="majorBidi"/>
                    </w:rPr>
                    <w:t xml:space="preserve">ebruary 10, 2021: </w:t>
                  </w:r>
                  <w:r>
                    <w:rPr>
                      <w:rFonts w:asciiTheme="majorBidi" w:eastAsia="Times New Roman" w:hAnsiTheme="majorBidi" w:cstheme="majorBidi"/>
                    </w:rPr>
                    <w:t xml:space="preserve">      </w:t>
                  </w:r>
                </w:p>
              </w:tc>
              <w:tc>
                <w:tcPr>
                  <w:tcW w:w="4053" w:type="dxa"/>
                </w:tcPr>
                <w:p w:rsidR="00243FC0" w:rsidRPr="00243FC0" w:rsidRDefault="00243FC0" w:rsidP="00243FC0">
                  <w:pPr>
                    <w:spacing w:before="100" w:beforeAutospacing="1" w:after="100" w:afterAutospacing="1"/>
                    <w:rPr>
                      <w:rFonts w:asciiTheme="majorBidi" w:eastAsia="Times New Roman" w:hAnsiTheme="majorBidi" w:cstheme="majorBidi"/>
                      <w:lang w:val="en-US"/>
                    </w:rPr>
                  </w:pPr>
                  <w:r>
                    <w:rPr>
                      <w:rFonts w:asciiTheme="majorBidi" w:eastAsia="Times New Roman" w:hAnsiTheme="majorBidi" w:cstheme="majorBidi"/>
                    </w:rPr>
                    <w:t xml:space="preserve">Selection of </w:t>
                  </w:r>
                  <w:r w:rsidRPr="00F14756">
                    <w:rPr>
                      <w:rFonts w:asciiTheme="majorBidi" w:eastAsia="Times New Roman" w:hAnsiTheme="majorBidi" w:cstheme="majorBidi"/>
                    </w:rPr>
                    <w:t xml:space="preserve">3 LLL course </w:t>
                  </w:r>
                  <w:r>
                    <w:rPr>
                      <w:rFonts w:asciiTheme="majorBidi" w:eastAsia="Times New Roman" w:hAnsiTheme="majorBidi" w:cstheme="majorBidi"/>
                    </w:rPr>
                    <w:t>titles from each PC HE</w:t>
                  </w:r>
                </w:p>
              </w:tc>
            </w:tr>
            <w:tr w:rsidR="00243FC0" w:rsidTr="00243FC0">
              <w:tc>
                <w:tcPr>
                  <w:tcW w:w="4053" w:type="dxa"/>
                </w:tcPr>
                <w:p w:rsidR="00243FC0" w:rsidRDefault="00243FC0" w:rsidP="00243FC0">
                  <w:pPr>
                    <w:framePr w:hSpace="180" w:wrap="around" w:vAnchor="text" w:hAnchor="margin" w:xAlign="center" w:y="61"/>
                    <w:spacing w:before="100" w:beforeAutospacing="1" w:after="100" w:afterAutospacing="1"/>
                    <w:rPr>
                      <w:rFonts w:asciiTheme="majorBidi" w:eastAsia="Times New Roman" w:hAnsiTheme="majorBidi" w:cstheme="majorBidi"/>
                    </w:rPr>
                  </w:pPr>
                  <w:r w:rsidRPr="00F14756">
                    <w:rPr>
                      <w:rFonts w:asciiTheme="majorBidi" w:eastAsia="Times New Roman" w:hAnsiTheme="majorBidi" w:cstheme="majorBidi"/>
                    </w:rPr>
                    <w:t xml:space="preserve">April 10, 2021: </w:t>
                  </w:r>
                  <w:r>
                    <w:rPr>
                      <w:rFonts w:asciiTheme="majorBidi" w:eastAsia="Times New Roman" w:hAnsiTheme="majorBidi" w:cstheme="majorBidi"/>
                    </w:rPr>
                    <w:t xml:space="preserve">            </w:t>
                  </w:r>
                </w:p>
              </w:tc>
              <w:tc>
                <w:tcPr>
                  <w:tcW w:w="4053" w:type="dxa"/>
                </w:tcPr>
                <w:p w:rsidR="00243FC0" w:rsidRDefault="00243FC0" w:rsidP="00243FC0">
                  <w:pPr>
                    <w:framePr w:hSpace="180" w:wrap="around" w:vAnchor="text" w:hAnchor="margin" w:xAlign="center" w:y="61"/>
                    <w:spacing w:before="100" w:beforeAutospacing="1" w:after="100" w:afterAutospacing="1"/>
                    <w:rPr>
                      <w:rFonts w:asciiTheme="majorBidi" w:eastAsia="Times New Roman" w:hAnsiTheme="majorBidi" w:cstheme="majorBidi"/>
                    </w:rPr>
                  </w:pPr>
                  <w:r w:rsidRPr="00F14756">
                    <w:rPr>
                      <w:rFonts w:asciiTheme="majorBidi" w:eastAsia="Times New Roman" w:hAnsiTheme="majorBidi" w:cstheme="majorBidi"/>
                    </w:rPr>
                    <w:t>3 LLL courses completed by each PC HEI</w:t>
                  </w:r>
                </w:p>
              </w:tc>
            </w:tr>
            <w:tr w:rsidR="00243FC0" w:rsidTr="00243FC0">
              <w:tc>
                <w:tcPr>
                  <w:tcW w:w="4053" w:type="dxa"/>
                </w:tcPr>
                <w:p w:rsidR="00243FC0" w:rsidRDefault="00243FC0" w:rsidP="00243FC0">
                  <w:pPr>
                    <w:framePr w:hSpace="180" w:wrap="around" w:vAnchor="text" w:hAnchor="margin" w:xAlign="center" w:y="61"/>
                    <w:spacing w:before="100" w:beforeAutospacing="1" w:after="100" w:afterAutospacing="1"/>
                    <w:rPr>
                      <w:rFonts w:asciiTheme="majorBidi" w:eastAsia="Times New Roman" w:hAnsiTheme="majorBidi" w:cstheme="majorBidi"/>
                    </w:rPr>
                  </w:pPr>
                  <w:r w:rsidRPr="00F14756">
                    <w:rPr>
                      <w:rFonts w:asciiTheme="majorBidi" w:eastAsia="Times New Roman" w:hAnsiTheme="majorBidi" w:cstheme="majorBidi"/>
                    </w:rPr>
                    <w:t xml:space="preserve">April 30, 2021: </w:t>
                  </w:r>
                  <w:r>
                    <w:rPr>
                      <w:rFonts w:asciiTheme="majorBidi" w:eastAsia="Times New Roman" w:hAnsiTheme="majorBidi" w:cstheme="majorBidi"/>
                    </w:rPr>
                    <w:t xml:space="preserve">             </w:t>
                  </w:r>
                </w:p>
              </w:tc>
              <w:tc>
                <w:tcPr>
                  <w:tcW w:w="4053" w:type="dxa"/>
                </w:tcPr>
                <w:p w:rsidR="00243FC0" w:rsidRPr="00243FC0" w:rsidRDefault="00243FC0" w:rsidP="00243FC0">
                  <w:pPr>
                    <w:spacing w:before="100" w:beforeAutospacing="1" w:after="100" w:afterAutospacing="1"/>
                    <w:rPr>
                      <w:rFonts w:asciiTheme="majorBidi" w:eastAsia="Times New Roman" w:hAnsiTheme="majorBidi" w:cstheme="majorBidi"/>
                    </w:rPr>
                  </w:pPr>
                  <w:r w:rsidRPr="00F14756">
                    <w:rPr>
                      <w:rFonts w:asciiTheme="majorBidi" w:eastAsia="Times New Roman" w:hAnsiTheme="majorBidi" w:cstheme="majorBidi"/>
                    </w:rPr>
                    <w:t>3 LLL courses marketing campaign completed by each PC HEI</w:t>
                  </w:r>
                </w:p>
              </w:tc>
            </w:tr>
            <w:tr w:rsidR="00243FC0" w:rsidTr="00243FC0">
              <w:tc>
                <w:tcPr>
                  <w:tcW w:w="4053" w:type="dxa"/>
                </w:tcPr>
                <w:p w:rsidR="00243FC0" w:rsidRDefault="00243FC0" w:rsidP="00243FC0">
                  <w:pPr>
                    <w:framePr w:hSpace="180" w:wrap="around" w:vAnchor="text" w:hAnchor="margin" w:xAlign="center" w:y="61"/>
                    <w:spacing w:before="100" w:beforeAutospacing="1" w:after="100" w:afterAutospacing="1"/>
                    <w:rPr>
                      <w:rFonts w:asciiTheme="majorBidi" w:eastAsia="Times New Roman" w:hAnsiTheme="majorBidi" w:cstheme="majorBidi"/>
                    </w:rPr>
                  </w:pPr>
                  <w:r w:rsidRPr="00F14756">
                    <w:rPr>
                      <w:rFonts w:asciiTheme="majorBidi" w:eastAsia="Times New Roman" w:hAnsiTheme="majorBidi" w:cstheme="majorBidi"/>
                    </w:rPr>
                    <w:t>May 15, 2021 – continuing:</w:t>
                  </w:r>
                </w:p>
              </w:tc>
              <w:tc>
                <w:tcPr>
                  <w:tcW w:w="4053" w:type="dxa"/>
                </w:tcPr>
                <w:p w:rsidR="00243FC0" w:rsidRDefault="00243FC0" w:rsidP="00243FC0">
                  <w:pPr>
                    <w:framePr w:hSpace="180" w:wrap="around" w:vAnchor="text" w:hAnchor="margin" w:xAlign="center" w:y="61"/>
                    <w:spacing w:before="100" w:beforeAutospacing="1" w:after="100" w:afterAutospacing="1"/>
                    <w:rPr>
                      <w:rFonts w:asciiTheme="majorBidi" w:eastAsia="Times New Roman" w:hAnsiTheme="majorBidi" w:cstheme="majorBidi"/>
                    </w:rPr>
                  </w:pPr>
                  <w:r>
                    <w:rPr>
                      <w:rFonts w:asciiTheme="majorBidi" w:eastAsia="Times New Roman" w:hAnsiTheme="majorBidi" w:cstheme="majorBidi"/>
                    </w:rPr>
                    <w:t xml:space="preserve">3 </w:t>
                  </w:r>
                  <w:r w:rsidRPr="00F14756">
                    <w:rPr>
                      <w:rFonts w:asciiTheme="majorBidi" w:eastAsia="Times New Roman" w:hAnsiTheme="majorBidi" w:cstheme="majorBidi"/>
                    </w:rPr>
                    <w:t>LLL courses delivery and implementation at each PC HEI.</w:t>
                  </w:r>
                </w:p>
              </w:tc>
            </w:tr>
          </w:tbl>
          <w:p w:rsidR="00ED12B9" w:rsidRPr="001B37D4" w:rsidRDefault="00ED12B9" w:rsidP="00243FC0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43FC0" w:rsidRPr="00D728A7" w:rsidTr="00243FC0">
        <w:trPr>
          <w:cantSplit/>
          <w:trHeight w:val="1960"/>
        </w:trPr>
        <w:tc>
          <w:tcPr>
            <w:tcW w:w="1977" w:type="dxa"/>
            <w:tcBorders>
              <w:top w:val="dotted" w:sz="4" w:space="0" w:color="auto"/>
            </w:tcBorders>
            <w:vAlign w:val="center"/>
          </w:tcPr>
          <w:p w:rsidR="00243FC0" w:rsidRDefault="00243FC0" w:rsidP="00ED12B9">
            <w:pPr>
              <w:pStyle w:val="CovFormText"/>
              <w:keepNext/>
              <w:keepLines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5</w:t>
            </w:r>
          </w:p>
        </w:tc>
        <w:tc>
          <w:tcPr>
            <w:tcW w:w="8337" w:type="dxa"/>
            <w:tcBorders>
              <w:top w:val="dotted" w:sz="4" w:space="0" w:color="auto"/>
            </w:tcBorders>
            <w:vAlign w:val="center"/>
          </w:tcPr>
          <w:p w:rsidR="00243FC0" w:rsidRDefault="00243FC0" w:rsidP="00243FC0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WP 1</w:t>
            </w:r>
            <w:r w:rsidRPr="00ED1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Management Issues</w:t>
            </w:r>
          </w:p>
          <w:p w:rsidR="00243FC0" w:rsidRPr="00243FC0" w:rsidRDefault="00243FC0" w:rsidP="00243FC0">
            <w:pPr>
              <w:spacing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43FC0">
              <w:rPr>
                <w:rFonts w:asciiTheme="majorBidi" w:eastAsia="Times New Roman" w:hAnsiTheme="majorBidi" w:cstheme="majorBidi"/>
                <w:sz w:val="24"/>
                <w:szCs w:val="24"/>
              </w:rPr>
              <w:t>In the framework of finalization of the mid-term report, the grant coordinator urged the partners to send the staff cost documents, answering the external evaluator questionnaires and the mid-term report questions.</w:t>
            </w:r>
          </w:p>
        </w:tc>
      </w:tr>
    </w:tbl>
    <w:p w:rsidR="00BB6DBD" w:rsidRDefault="00BB6DBD">
      <w:r>
        <w:br w:type="page"/>
      </w:r>
    </w:p>
    <w:tbl>
      <w:tblPr>
        <w:tblpPr w:leftFromText="180" w:rightFromText="180" w:vertAnchor="text" w:horzAnchor="margin" w:tblpXSpec="center" w:tblpY="61"/>
        <w:tblW w:w="10314" w:type="dxa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8337"/>
      </w:tblGrid>
      <w:tr w:rsidR="00BB6DBD" w:rsidRPr="00FF4E3F" w:rsidTr="001836F9">
        <w:trPr>
          <w:cantSplit/>
          <w:trHeight w:val="382"/>
        </w:trPr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6DBD" w:rsidRPr="00FF4E3F" w:rsidRDefault="00BB6DBD" w:rsidP="00BB6DBD">
            <w:pPr>
              <w:pStyle w:val="CovFormText"/>
              <w:keepNext/>
              <w:keepLines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6DBD" w:rsidRPr="00BB6DBD" w:rsidRDefault="00BB6DBD" w:rsidP="00BB6DBD">
            <w:pPr>
              <w:keepNext/>
              <w:keepLines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rtl/>
                <w:lang w:bidi="ar-SY"/>
              </w:rPr>
            </w:pPr>
          </w:p>
        </w:tc>
      </w:tr>
    </w:tbl>
    <w:p w:rsidR="002D222E" w:rsidRDefault="002D222E" w:rsidP="00C4005C">
      <w:pPr>
        <w:rPr>
          <w:rFonts w:ascii="Times New Roman" w:hAnsi="Times New Roman" w:cs="Times New Roman"/>
          <w:sz w:val="24"/>
          <w:szCs w:val="24"/>
        </w:rPr>
      </w:pPr>
    </w:p>
    <w:p w:rsidR="00D652BA" w:rsidRDefault="00D652BA" w:rsidP="00C4005C">
      <w:pPr>
        <w:rPr>
          <w:rFonts w:ascii="Times New Roman" w:hAnsi="Times New Roman" w:cs="Times New Roman"/>
          <w:sz w:val="24"/>
          <w:szCs w:val="24"/>
        </w:rPr>
      </w:pPr>
    </w:p>
    <w:p w:rsidR="00D652BA" w:rsidRDefault="00D652BA" w:rsidP="00C4005C">
      <w:pPr>
        <w:rPr>
          <w:rFonts w:ascii="Times New Roman" w:hAnsi="Times New Roman" w:cs="Times New Roman"/>
          <w:sz w:val="24"/>
          <w:szCs w:val="24"/>
        </w:rPr>
      </w:pPr>
    </w:p>
    <w:p w:rsidR="00197339" w:rsidRPr="00FF4E3F" w:rsidRDefault="00197339" w:rsidP="00C4005C">
      <w:pPr>
        <w:rPr>
          <w:rFonts w:ascii="Times New Roman" w:hAnsi="Times New Roman" w:cs="Times New Roman"/>
          <w:sz w:val="24"/>
          <w:szCs w:val="24"/>
        </w:rPr>
      </w:pPr>
    </w:p>
    <w:sectPr w:rsidR="00197339" w:rsidRPr="00FF4E3F" w:rsidSect="0071036B">
      <w:headerReference w:type="default" r:id="rId8"/>
      <w:pgSz w:w="11907" w:h="16840" w:code="9"/>
      <w:pgMar w:top="1021" w:right="1021" w:bottom="1021" w:left="1021" w:header="1020" w:footer="102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7B" w:rsidRDefault="002F447B" w:rsidP="0071036B">
      <w:pPr>
        <w:spacing w:after="0" w:line="240" w:lineRule="auto"/>
      </w:pPr>
      <w:r>
        <w:separator/>
      </w:r>
    </w:p>
  </w:endnote>
  <w:endnote w:type="continuationSeparator" w:id="0">
    <w:p w:rsidR="002F447B" w:rsidRDefault="002F447B" w:rsidP="0071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7B" w:rsidRDefault="002F447B" w:rsidP="0071036B">
      <w:pPr>
        <w:spacing w:after="0" w:line="240" w:lineRule="auto"/>
      </w:pPr>
      <w:r>
        <w:separator/>
      </w:r>
    </w:p>
  </w:footnote>
  <w:footnote w:type="continuationSeparator" w:id="0">
    <w:p w:rsidR="002F447B" w:rsidRDefault="002F447B" w:rsidP="0071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28" w:type="dxa"/>
      <w:tblInd w:w="-714" w:type="dxa"/>
      <w:tblLook w:val="04A0" w:firstRow="1" w:lastRow="0" w:firstColumn="1" w:lastColumn="0" w:noHBand="0" w:noVBand="1"/>
    </w:tblPr>
    <w:tblGrid>
      <w:gridCol w:w="5222"/>
      <w:gridCol w:w="5806"/>
    </w:tblGrid>
    <w:tr w:rsidR="009C591A" w:rsidTr="009C591A">
      <w:trPr>
        <w:trHeight w:val="1551"/>
      </w:trPr>
      <w:tc>
        <w:tcPr>
          <w:tcW w:w="5222" w:type="dxa"/>
        </w:tcPr>
        <w:p w:rsidR="009C591A" w:rsidRDefault="009C591A" w:rsidP="009C591A">
          <w:pPr>
            <w:jc w:val="center"/>
            <w:rPr>
              <w:rFonts w:ascii="Helvetica" w:hAnsi="Helvetica"/>
              <w:sz w:val="48"/>
              <w:szCs w:val="48"/>
            </w:rPr>
          </w:pPr>
          <w:r w:rsidRPr="00F916EB">
            <w:rPr>
              <w:rFonts w:ascii="Helvetica" w:hAnsi="Helvetica"/>
              <w:noProof/>
              <w:sz w:val="48"/>
              <w:szCs w:val="48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9E6D5D" wp14:editId="42D6859E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1270</wp:posOffset>
                    </wp:positionV>
                    <wp:extent cx="2684145" cy="982980"/>
                    <wp:effectExtent l="0" t="0" r="1905" b="762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4145" cy="982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91A" w:rsidRPr="00F916EB" w:rsidRDefault="009C591A" w:rsidP="009C591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Capacity </w:t>
                                </w:r>
                                <w:r w:rsidRPr="00F916EB">
                                  <w:rPr>
                                    <w:sz w:val="20"/>
                                    <w:szCs w:val="20"/>
                                  </w:rPr>
                                  <w:t>building for curricula modernization of Syrian and Lebanese HEIs and lifelong learning provision: towards sustainable NGOs management and operation with special focus on refugees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9E6D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7.8pt;margin-top:.1pt;width:211.3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MOIQIAAB0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" stroked="f">
                    <v:textbox>
                      <w:txbxContent>
                        <w:p w:rsidR="009C591A" w:rsidRPr="00F916EB" w:rsidRDefault="009C591A" w:rsidP="009C591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Capacity </w:t>
                          </w:r>
                          <w:r w:rsidRPr="00F916EB">
                            <w:rPr>
                              <w:sz w:val="20"/>
                              <w:szCs w:val="20"/>
                            </w:rPr>
                            <w:t>building for curricula modernization of Syrian and Lebanese HEIs and lifelong learning provision: towards sustainable NGOs management and operation with special focus on refugees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CA" w:eastAsia="en-CA"/>
            </w:rPr>
            <mc:AlternateContent>
              <mc:Choice Requires="wpc">
                <w:drawing>
                  <wp:anchor distT="0" distB="0" distL="114300" distR="114300" simplePos="0" relativeHeight="251659264" behindDoc="0" locked="0" layoutInCell="1" allowOverlap="1" wp14:anchorId="3AD0C98D" wp14:editId="76D1072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728980" cy="593090"/>
                    <wp:effectExtent l="0" t="0" r="4445" b="6985"/>
                    <wp:wrapNone/>
                    <wp:docPr id="48" name="Canvas 4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5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060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1044424" id="Canvas 48" o:spid="_x0000_s1026" editas="canvas" style="position:absolute;margin-left:0;margin-top:0;width:57.4pt;height:46.7pt;z-index:251659264" coordsize="7289,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289;height:5930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width:7340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5806" w:type="dxa"/>
        </w:tcPr>
        <w:p w:rsidR="009C591A" w:rsidRDefault="009C591A" w:rsidP="009C591A">
          <w:pPr>
            <w:jc w:val="center"/>
            <w:rPr>
              <w:rFonts w:ascii="Helvetica" w:hAnsi="Helvetica"/>
              <w:sz w:val="48"/>
              <w:szCs w:val="48"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61312" behindDoc="1" locked="0" layoutInCell="1" allowOverlap="1" wp14:anchorId="4C0D4B33" wp14:editId="350AB520">
                <wp:simplePos x="0" y="0"/>
                <wp:positionH relativeFrom="column">
                  <wp:posOffset>433070</wp:posOffset>
                </wp:positionH>
                <wp:positionV relativeFrom="paragraph">
                  <wp:posOffset>1270</wp:posOffset>
                </wp:positionV>
                <wp:extent cx="2945130" cy="738505"/>
                <wp:effectExtent l="0" t="0" r="7620" b="4445"/>
                <wp:wrapTight wrapText="bothSides">
                  <wp:wrapPolygon edited="0">
                    <wp:start x="0" y="0"/>
                    <wp:lineTo x="0" y="21173"/>
                    <wp:lineTo x="21516" y="21173"/>
                    <wp:lineTo x="21516" y="0"/>
                    <wp:lineTo x="0" y="0"/>
                  </wp:wrapPolygon>
                </wp:wrapTight>
                <wp:docPr id="67" name="Immagine 2" descr="logo E+ programme UE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CE94F9-3ADA-354E-93D7-5E0508CB1E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logo E+ programme UE.jpg">
                          <a:extLst>
                            <a:ext uri="{FF2B5EF4-FFF2-40B4-BE49-F238E27FC236}">
                              <a16:creationId xmlns:a16="http://schemas.microsoft.com/office/drawing/2014/main" id="{8BCE94F9-3ADA-354E-93D7-5E0508CB1E4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5130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C591A" w:rsidRDefault="009C591A" w:rsidP="001F6F58">
    <w:pPr>
      <w:spacing w:after="0"/>
      <w:jc w:val="center"/>
      <w:rPr>
        <w:b/>
        <w:sz w:val="28"/>
        <w:szCs w:val="28"/>
      </w:rPr>
    </w:pPr>
    <w:r>
      <w:tab/>
    </w:r>
    <w:r>
      <w:rPr>
        <w:b/>
        <w:sz w:val="28"/>
        <w:szCs w:val="28"/>
      </w:rPr>
      <w:t>Morale</w:t>
    </w:r>
    <w:r w:rsidRPr="00B95ACF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Erasmus+ </w:t>
    </w:r>
    <w:r w:rsidRPr="00B95ACF">
      <w:rPr>
        <w:b/>
        <w:sz w:val="28"/>
        <w:szCs w:val="28"/>
      </w:rPr>
      <w:t>Project</w:t>
    </w:r>
  </w:p>
  <w:p w:rsidR="0071036B" w:rsidRDefault="009C591A" w:rsidP="009C591A">
    <w:pPr>
      <w:tabs>
        <w:tab w:val="left" w:pos="142"/>
      </w:tabs>
      <w:jc w:val="center"/>
    </w:pPr>
    <w:r w:rsidRPr="00DA2F1F">
      <w:t>598318</w:t>
    </w:r>
    <w:r>
      <w:t>-EPP-1-2018-1-LB-EPPKA2-CBHE-JP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2D0"/>
    <w:multiLevelType w:val="hybridMultilevel"/>
    <w:tmpl w:val="103ADBA6"/>
    <w:lvl w:ilvl="0" w:tplc="05A6E95E">
      <w:start w:val="1"/>
      <w:numFmt w:val="bullet"/>
      <w:lvlText w:val=""/>
      <w:lvlJc w:val="left"/>
      <w:pPr>
        <w:ind w:left="63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D1BE6"/>
    <w:multiLevelType w:val="hybridMultilevel"/>
    <w:tmpl w:val="FC7475DC"/>
    <w:lvl w:ilvl="0" w:tplc="C6C29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C29C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78AF"/>
    <w:multiLevelType w:val="hybridMultilevel"/>
    <w:tmpl w:val="58A2AC3C"/>
    <w:lvl w:ilvl="0" w:tplc="967C9BAA">
      <w:start w:val="15"/>
      <w:numFmt w:val="bullet"/>
      <w:lvlText w:val="-"/>
      <w:lvlJc w:val="left"/>
      <w:pPr>
        <w:ind w:left="1066" w:hanging="360"/>
      </w:pPr>
      <w:rPr>
        <w:rFonts w:ascii="Sakkal Majalla" w:eastAsia="Times New Roman" w:hAnsi="Sakkal Majalla" w:cs="Sakkal Majalla" w:hint="default"/>
      </w:rPr>
    </w:lvl>
    <w:lvl w:ilvl="1" w:tplc="10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0E737AD2"/>
    <w:multiLevelType w:val="hybridMultilevel"/>
    <w:tmpl w:val="4476E460"/>
    <w:lvl w:ilvl="0" w:tplc="FB080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4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D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03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4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0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A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295472"/>
    <w:multiLevelType w:val="hybridMultilevel"/>
    <w:tmpl w:val="04C69242"/>
    <w:lvl w:ilvl="0" w:tplc="861679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A441B"/>
    <w:multiLevelType w:val="hybridMultilevel"/>
    <w:tmpl w:val="36407E5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659E0"/>
    <w:multiLevelType w:val="hybridMultilevel"/>
    <w:tmpl w:val="AFF83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F0C"/>
    <w:multiLevelType w:val="hybridMultilevel"/>
    <w:tmpl w:val="E89082BA"/>
    <w:lvl w:ilvl="0" w:tplc="792C181C">
      <w:start w:val="1"/>
      <w:numFmt w:val="bullet"/>
      <w:lvlText w:val="-"/>
      <w:lvlJc w:val="left"/>
      <w:pPr>
        <w:ind w:left="78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54389E"/>
    <w:multiLevelType w:val="hybridMultilevel"/>
    <w:tmpl w:val="664E30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3C0BDB"/>
    <w:multiLevelType w:val="hybridMultilevel"/>
    <w:tmpl w:val="03425B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6296F"/>
    <w:multiLevelType w:val="hybridMultilevel"/>
    <w:tmpl w:val="7EBEB758"/>
    <w:lvl w:ilvl="0" w:tplc="792C181C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040B"/>
    <w:multiLevelType w:val="hybridMultilevel"/>
    <w:tmpl w:val="9E06C0BC"/>
    <w:lvl w:ilvl="0" w:tplc="78CC9244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F47F8"/>
    <w:multiLevelType w:val="hybridMultilevel"/>
    <w:tmpl w:val="59545C02"/>
    <w:lvl w:ilvl="0" w:tplc="792C181C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2F42"/>
    <w:multiLevelType w:val="multilevel"/>
    <w:tmpl w:val="6A5C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522AD8"/>
    <w:multiLevelType w:val="hybridMultilevel"/>
    <w:tmpl w:val="9CCA9972"/>
    <w:lvl w:ilvl="0" w:tplc="792C181C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799B"/>
    <w:multiLevelType w:val="hybridMultilevel"/>
    <w:tmpl w:val="024A1F90"/>
    <w:lvl w:ilvl="0" w:tplc="792C181C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F2BC7"/>
    <w:multiLevelType w:val="hybridMultilevel"/>
    <w:tmpl w:val="38767A7E"/>
    <w:lvl w:ilvl="0" w:tplc="040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64391EF4"/>
    <w:multiLevelType w:val="hybridMultilevel"/>
    <w:tmpl w:val="D72AEF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3AAD5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34C80"/>
    <w:multiLevelType w:val="hybridMultilevel"/>
    <w:tmpl w:val="C77C556C"/>
    <w:lvl w:ilvl="0" w:tplc="C6C29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06392"/>
    <w:multiLevelType w:val="hybridMultilevel"/>
    <w:tmpl w:val="3D2654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9"/>
  </w:num>
  <w:num w:numId="6">
    <w:abstractNumId w:val="8"/>
  </w:num>
  <w:num w:numId="7">
    <w:abstractNumId w:val="9"/>
  </w:num>
  <w:num w:numId="8">
    <w:abstractNumId w:val="16"/>
  </w:num>
  <w:num w:numId="9">
    <w:abstractNumId w:val="13"/>
  </w:num>
  <w:num w:numId="10">
    <w:abstractNumId w:val="6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10"/>
  </w:num>
  <w:num w:numId="16">
    <w:abstractNumId w:val="14"/>
  </w:num>
  <w:num w:numId="17">
    <w:abstractNumId w:val="15"/>
  </w:num>
  <w:num w:numId="18">
    <w:abstractNumId w:val="1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6B"/>
    <w:rsid w:val="00006FEF"/>
    <w:rsid w:val="000153CD"/>
    <w:rsid w:val="0002319A"/>
    <w:rsid w:val="00024528"/>
    <w:rsid w:val="00062DEE"/>
    <w:rsid w:val="000E6F87"/>
    <w:rsid w:val="0013781E"/>
    <w:rsid w:val="0014022D"/>
    <w:rsid w:val="00150818"/>
    <w:rsid w:val="00160D41"/>
    <w:rsid w:val="001836F9"/>
    <w:rsid w:val="00197339"/>
    <w:rsid w:val="001B37D4"/>
    <w:rsid w:val="001B6FDA"/>
    <w:rsid w:val="001F6F58"/>
    <w:rsid w:val="00212BA7"/>
    <w:rsid w:val="002314E8"/>
    <w:rsid w:val="00243FC0"/>
    <w:rsid w:val="00284938"/>
    <w:rsid w:val="002D222E"/>
    <w:rsid w:val="002E0B00"/>
    <w:rsid w:val="002F447B"/>
    <w:rsid w:val="003060C3"/>
    <w:rsid w:val="003079D4"/>
    <w:rsid w:val="00340C93"/>
    <w:rsid w:val="00342DA2"/>
    <w:rsid w:val="00392092"/>
    <w:rsid w:val="003B43F0"/>
    <w:rsid w:val="003E011B"/>
    <w:rsid w:val="0040504B"/>
    <w:rsid w:val="004422A7"/>
    <w:rsid w:val="00462C04"/>
    <w:rsid w:val="004725E9"/>
    <w:rsid w:val="00483CA9"/>
    <w:rsid w:val="004B45AB"/>
    <w:rsid w:val="0051783C"/>
    <w:rsid w:val="005672CA"/>
    <w:rsid w:val="00581BD0"/>
    <w:rsid w:val="005C79ED"/>
    <w:rsid w:val="005D4B64"/>
    <w:rsid w:val="00607B54"/>
    <w:rsid w:val="00612109"/>
    <w:rsid w:val="006233B1"/>
    <w:rsid w:val="00657BFE"/>
    <w:rsid w:val="00685EEC"/>
    <w:rsid w:val="0071036B"/>
    <w:rsid w:val="00724774"/>
    <w:rsid w:val="00782A35"/>
    <w:rsid w:val="007836DC"/>
    <w:rsid w:val="0079520D"/>
    <w:rsid w:val="00796A1A"/>
    <w:rsid w:val="007B565C"/>
    <w:rsid w:val="007F7038"/>
    <w:rsid w:val="008333ED"/>
    <w:rsid w:val="00851131"/>
    <w:rsid w:val="00860826"/>
    <w:rsid w:val="008814FE"/>
    <w:rsid w:val="008A74AA"/>
    <w:rsid w:val="008E5543"/>
    <w:rsid w:val="009033C1"/>
    <w:rsid w:val="009660E3"/>
    <w:rsid w:val="009A3BD5"/>
    <w:rsid w:val="009A6D2F"/>
    <w:rsid w:val="009C591A"/>
    <w:rsid w:val="009E7A52"/>
    <w:rsid w:val="00A0608B"/>
    <w:rsid w:val="00A16719"/>
    <w:rsid w:val="00A40C2D"/>
    <w:rsid w:val="00A42ACD"/>
    <w:rsid w:val="00A71BB1"/>
    <w:rsid w:val="00AB77D1"/>
    <w:rsid w:val="00B05F70"/>
    <w:rsid w:val="00B327BE"/>
    <w:rsid w:val="00B53349"/>
    <w:rsid w:val="00B675DD"/>
    <w:rsid w:val="00B86A07"/>
    <w:rsid w:val="00BB6DBD"/>
    <w:rsid w:val="00BC294D"/>
    <w:rsid w:val="00BD7F2B"/>
    <w:rsid w:val="00C05898"/>
    <w:rsid w:val="00C25274"/>
    <w:rsid w:val="00C36231"/>
    <w:rsid w:val="00C4005C"/>
    <w:rsid w:val="00C765DA"/>
    <w:rsid w:val="00C84090"/>
    <w:rsid w:val="00C903CA"/>
    <w:rsid w:val="00CA4AFE"/>
    <w:rsid w:val="00CE7BDF"/>
    <w:rsid w:val="00D3230E"/>
    <w:rsid w:val="00D35150"/>
    <w:rsid w:val="00D51A2A"/>
    <w:rsid w:val="00D652BA"/>
    <w:rsid w:val="00D728A7"/>
    <w:rsid w:val="00DC3313"/>
    <w:rsid w:val="00DC7796"/>
    <w:rsid w:val="00E17805"/>
    <w:rsid w:val="00E4456B"/>
    <w:rsid w:val="00E64DD3"/>
    <w:rsid w:val="00ED12B9"/>
    <w:rsid w:val="00F0341A"/>
    <w:rsid w:val="00F22764"/>
    <w:rsid w:val="00F23DBD"/>
    <w:rsid w:val="00FC43DF"/>
    <w:rsid w:val="00FF2F3E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C1DC7"/>
  <w15:docId w15:val="{A1E7881F-6ECD-4E49-B1DA-F1FAEBB8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9C591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uiPriority w:val="1"/>
    <w:qFormat/>
    <w:rsid w:val="001F6F58"/>
    <w:rPr>
      <w:rFonts w:ascii="Times New Roman" w:hAnsi="Times New Roman"/>
      <w:b/>
      <w:sz w:val="36"/>
      <w:szCs w:val="36"/>
    </w:rPr>
  </w:style>
  <w:style w:type="paragraph" w:customStyle="1" w:styleId="Default">
    <w:name w:val="Default"/>
    <w:rsid w:val="001B6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5E78-7F40-43EF-B247-168A3C46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BAU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Al-Hajjar</dc:creator>
  <cp:lastModifiedBy>BAU</cp:lastModifiedBy>
  <cp:revision>2</cp:revision>
  <dcterms:created xsi:type="dcterms:W3CDTF">2021-01-28T07:34:00Z</dcterms:created>
  <dcterms:modified xsi:type="dcterms:W3CDTF">2021-01-28T07:34:00Z</dcterms:modified>
</cp:coreProperties>
</file>