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F1" w:rsidRDefault="00E11AF1" w:rsidP="00E11AF1">
      <w:pPr>
        <w:rPr>
          <w:rFonts w:ascii="Calibri" w:hAnsi="Calibri"/>
          <w:sz w:val="22"/>
          <w:szCs w:val="22"/>
        </w:rPr>
      </w:pPr>
      <w:r>
        <w:rPr>
          <w:rFonts w:ascii="Calibri" w:hAnsi="Calibri"/>
          <w:b/>
          <w:bCs/>
          <w:color w:val="323130"/>
        </w:rPr>
        <w:t>Damascus University view of Bologna study tour output:</w:t>
      </w:r>
    </w:p>
    <w:p w:rsidR="00E11AF1" w:rsidRDefault="00E11AF1" w:rsidP="00E11AF1">
      <w:pPr>
        <w:spacing w:after="160" w:line="254" w:lineRule="auto"/>
        <w:rPr>
          <w:rFonts w:ascii="Calibri" w:hAnsi="Calibri"/>
          <w:sz w:val="22"/>
          <w:szCs w:val="22"/>
        </w:rPr>
      </w:pPr>
      <w:r>
        <w:rPr>
          <w:rFonts w:ascii="Calibri" w:hAnsi="Calibri"/>
          <w:sz w:val="22"/>
          <w:szCs w:val="22"/>
        </w:rPr>
        <w:t xml:space="preserve">Bologna study tour was a chance for us to learn the best from the best. We renew our thanks to the organizers and lecturers. I have briefed Dr. </w:t>
      </w:r>
      <w:proofErr w:type="spellStart"/>
      <w:r>
        <w:rPr>
          <w:rFonts w:ascii="Calibri" w:hAnsi="Calibri"/>
          <w:sz w:val="22"/>
          <w:szCs w:val="22"/>
        </w:rPr>
        <w:t>Ryad</w:t>
      </w:r>
      <w:proofErr w:type="spellEnd"/>
      <w:r>
        <w:rPr>
          <w:rFonts w:ascii="Calibri" w:hAnsi="Calibri"/>
          <w:sz w:val="22"/>
          <w:szCs w:val="22"/>
        </w:rPr>
        <w:t xml:space="preserve">, our coordinator, about the details of the Bologna study tour. The study tour has been useful at multiple levels. It has widened our perspective with respect to possible forms of educational development oriented to NGO needs. It has enhanced our conviction that introducing NGO management skills into official curriculum in the schools of management is a crucial step to the future development of NGO efficiency in Syria. Obviously, unlike the current reality of NGO development in Syria, NGO activities are closely related to a wider context of developmental and peace-building issues, among others. This requires a decent toolkit of  management and legal skills, as well as some important soft skills. This is reflected in the examples we came across in Bologna university. We are now aware of inspirational examples of educational programmes and professional trends. Our current focus at the moment is on integrating some of the insights that we gained into the need's assessment. We think that we still need to wait for the analysis results of the questionnaire before we discuss the form of the final outcome. That is, it is a bit early to discuss whether we Should follow a modest scenario where we introduce minor development to current educational programmes? Or, </w:t>
      </w:r>
      <w:proofErr w:type="spellStart"/>
      <w:r>
        <w:rPr>
          <w:rFonts w:ascii="Calibri" w:hAnsi="Calibri"/>
          <w:sz w:val="22"/>
          <w:szCs w:val="22"/>
        </w:rPr>
        <w:t>wether</w:t>
      </w:r>
      <w:proofErr w:type="spellEnd"/>
      <w:r>
        <w:rPr>
          <w:rFonts w:ascii="Calibri" w:hAnsi="Calibri"/>
          <w:sz w:val="22"/>
          <w:szCs w:val="22"/>
        </w:rPr>
        <w:t xml:space="preserve"> we should we go for an ambitious plan of a Professional Master's programme. Careful analysis + </w:t>
      </w:r>
      <w:proofErr w:type="spellStart"/>
      <w:r>
        <w:rPr>
          <w:rFonts w:ascii="Calibri" w:hAnsi="Calibri"/>
          <w:sz w:val="22"/>
          <w:szCs w:val="22"/>
        </w:rPr>
        <w:t>gourp</w:t>
      </w:r>
      <w:proofErr w:type="spellEnd"/>
      <w:r>
        <w:rPr>
          <w:rFonts w:ascii="Calibri" w:hAnsi="Calibri"/>
          <w:sz w:val="22"/>
          <w:szCs w:val="22"/>
        </w:rPr>
        <w:t xml:space="preserve"> discussions of the alternatives is required. </w:t>
      </w:r>
    </w:p>
    <w:p w:rsidR="00E11AF1" w:rsidRDefault="00E11AF1" w:rsidP="00E11AF1">
      <w:r>
        <w:t>-------------------------------------------------------</w:t>
      </w:r>
      <w:r>
        <w:br/>
      </w:r>
      <w:proofErr w:type="spellStart"/>
      <w:r>
        <w:t>Moaz</w:t>
      </w:r>
      <w:proofErr w:type="spellEnd"/>
      <w:r>
        <w:t xml:space="preserve"> </w:t>
      </w:r>
      <w:proofErr w:type="spellStart"/>
      <w:r>
        <w:t>Alsherfawi</w:t>
      </w:r>
      <w:proofErr w:type="spellEnd"/>
      <w:r>
        <w:t xml:space="preserve"> </w:t>
      </w:r>
      <w:proofErr w:type="spellStart"/>
      <w:r>
        <w:t>Aljazaerli</w:t>
      </w:r>
      <w:proofErr w:type="spellEnd"/>
      <w:r>
        <w:t>, Vice Dean.</w:t>
      </w:r>
    </w:p>
    <w:p w:rsidR="00E11AF1" w:rsidRDefault="00E11AF1" w:rsidP="00E11AF1">
      <w:r>
        <w:t>Higher Ins. for Admin. Dev., HIAD,</w:t>
      </w:r>
      <w:r>
        <w:br/>
        <w:t>Damascus University, Damascus, Syria.</w:t>
      </w:r>
      <w:r>
        <w:br/>
        <w:t>Tel:  +963 11 33923083 / 2253617</w:t>
      </w:r>
      <w:r>
        <w:br/>
        <w:t>Fax: +963 11 2453618</w:t>
      </w:r>
    </w:p>
    <w:p w:rsidR="00E11AF1" w:rsidRDefault="00E11AF1" w:rsidP="00E11AF1"/>
    <w:p w:rsidR="00E11AF1" w:rsidRDefault="00E11AF1" w:rsidP="00E11AF1"/>
    <w:p w:rsidR="00E11AF1" w:rsidRDefault="00E11AF1" w:rsidP="00E11AF1"/>
    <w:p w:rsidR="00E11AF1" w:rsidRDefault="00E11AF1" w:rsidP="00E11AF1">
      <w:pPr>
        <w:rPr>
          <w:rFonts w:ascii="Helvetica Neue" w:hAnsi="Helvetica Neue"/>
        </w:rPr>
      </w:pPr>
    </w:p>
    <w:p w:rsidR="00E11AF1" w:rsidRDefault="00E11AF1" w:rsidP="00E11AF1">
      <w:pPr>
        <w:rPr>
          <w:rFonts w:ascii="Helvetica Neue" w:hAnsi="Helvetica Neue"/>
        </w:rPr>
      </w:pPr>
    </w:p>
    <w:p w:rsidR="00E11AF1" w:rsidRDefault="00E11AF1" w:rsidP="00E11AF1">
      <w:pPr>
        <w:rPr>
          <w:rFonts w:ascii="Helvetica Neue" w:hAnsi="Helvetica Neue"/>
        </w:rPr>
      </w:pPr>
    </w:p>
    <w:p w:rsidR="00E11AF1" w:rsidRDefault="00E11AF1" w:rsidP="00E11AF1">
      <w:pPr>
        <w:rPr>
          <w:rFonts w:ascii="Helvetica Neue" w:hAnsi="Helvetica Neue"/>
        </w:rPr>
      </w:pPr>
    </w:p>
    <w:p w:rsidR="00E11AF1" w:rsidRDefault="00E11AF1" w:rsidP="00E11AF1">
      <w:pPr>
        <w:rPr>
          <w:rFonts w:ascii="Helvetica Neue" w:hAnsi="Helvetica Neue"/>
        </w:rPr>
      </w:pPr>
    </w:p>
    <w:p w:rsidR="00E11AF1" w:rsidRDefault="00E11AF1" w:rsidP="00E11AF1">
      <w:pPr>
        <w:rPr>
          <w:rFonts w:ascii="Helvetica Neue" w:hAnsi="Helvetica Neue"/>
        </w:rPr>
      </w:pPr>
    </w:p>
    <w:p w:rsidR="00E11AF1" w:rsidRDefault="00E11AF1" w:rsidP="00E11AF1">
      <w:pPr>
        <w:rPr>
          <w:rFonts w:ascii="Helvetica Neue" w:hAnsi="Helvetica Neue"/>
        </w:rPr>
      </w:pPr>
    </w:p>
    <w:p w:rsidR="00E11AF1" w:rsidRDefault="00E11AF1" w:rsidP="00E11AF1">
      <w:pPr>
        <w:rPr>
          <w:rFonts w:ascii="Helvetica Neue" w:hAnsi="Helvetica Neue"/>
        </w:rPr>
      </w:pPr>
    </w:p>
    <w:p w:rsidR="00E11AF1" w:rsidRDefault="00E11AF1" w:rsidP="00E11AF1">
      <w:pPr>
        <w:rPr>
          <w:rFonts w:ascii="Helvetica Neue" w:hAnsi="Helvetica Neue"/>
        </w:rPr>
      </w:pPr>
    </w:p>
    <w:p w:rsidR="00E11AF1" w:rsidRDefault="00E11AF1" w:rsidP="00E11AF1">
      <w:pPr>
        <w:rPr>
          <w:rFonts w:ascii="Helvetica Neue" w:hAnsi="Helvetica Neue"/>
        </w:rPr>
      </w:pPr>
    </w:p>
    <w:p w:rsidR="00E11AF1" w:rsidRDefault="00E11AF1" w:rsidP="00E11AF1">
      <w:pPr>
        <w:rPr>
          <w:rFonts w:ascii="Helvetica Neue" w:hAnsi="Helvetica Neue"/>
        </w:rPr>
      </w:pPr>
    </w:p>
    <w:p w:rsidR="00E11AF1" w:rsidRDefault="00E11AF1" w:rsidP="00E11AF1">
      <w:pPr>
        <w:rPr>
          <w:rFonts w:ascii="Helvetica Neue" w:hAnsi="Helvetica Neue"/>
        </w:rPr>
      </w:pPr>
    </w:p>
    <w:p w:rsidR="00E11AF1" w:rsidRDefault="00E11AF1" w:rsidP="00E11AF1">
      <w:pPr>
        <w:rPr>
          <w:rFonts w:ascii="Helvetica Neue" w:hAnsi="Helvetica Neue"/>
        </w:rPr>
      </w:pPr>
    </w:p>
    <w:p w:rsidR="00E11AF1" w:rsidRDefault="00E11AF1" w:rsidP="00E11AF1">
      <w:pPr>
        <w:rPr>
          <w:rFonts w:ascii="Helvetica Neue" w:hAnsi="Helvetica Neue"/>
        </w:rPr>
      </w:pPr>
    </w:p>
    <w:p w:rsidR="00E11AF1" w:rsidRDefault="00E11AF1" w:rsidP="00E11AF1">
      <w:pPr>
        <w:rPr>
          <w:rFonts w:ascii="Helvetica Neue" w:hAnsi="Helvetica Neue"/>
        </w:rPr>
      </w:pPr>
    </w:p>
    <w:p w:rsidR="00E11AF1" w:rsidRDefault="00E11AF1" w:rsidP="00E11AF1">
      <w:pPr>
        <w:rPr>
          <w:rFonts w:ascii="Helvetica Neue" w:hAnsi="Helvetica Neue"/>
        </w:rPr>
      </w:pPr>
    </w:p>
    <w:p w:rsidR="00E11AF1" w:rsidRDefault="00E11AF1" w:rsidP="00E11AF1">
      <w:pPr>
        <w:rPr>
          <w:rFonts w:ascii="Helvetica Neue" w:hAnsi="Helvetica Neue"/>
        </w:rPr>
      </w:pPr>
    </w:p>
    <w:p w:rsidR="00E11AF1" w:rsidRDefault="00E11AF1" w:rsidP="00E11AF1">
      <w:pPr>
        <w:rPr>
          <w:rFonts w:ascii="Helvetica Neue" w:hAnsi="Helvetica Neue"/>
        </w:rPr>
      </w:pPr>
    </w:p>
    <w:p w:rsidR="00E11AF1" w:rsidRDefault="00E11AF1" w:rsidP="00E11AF1">
      <w:pPr>
        <w:rPr>
          <w:rFonts w:ascii="Helvetica Neue" w:hAnsi="Helvetica Neue"/>
        </w:rPr>
      </w:pPr>
    </w:p>
    <w:p w:rsidR="00E11AF1" w:rsidRDefault="00E11AF1" w:rsidP="00E11AF1">
      <w:pPr>
        <w:rPr>
          <w:rFonts w:ascii="Helvetica Neue" w:hAnsi="Helvetica Neue"/>
        </w:rPr>
      </w:pPr>
      <w:r>
        <w:rPr>
          <w:rFonts w:ascii="Helvetica Neue" w:hAnsi="Helvetica Neue"/>
        </w:rPr>
        <w:t>V</w:t>
      </w:r>
      <w:r>
        <w:rPr>
          <w:rFonts w:ascii="Helvetica Neue" w:hAnsi="Helvetica Neue"/>
        </w:rPr>
        <w:t xml:space="preserve">iew of </w:t>
      </w:r>
      <w:proofErr w:type="spellStart"/>
      <w:r>
        <w:rPr>
          <w:rFonts w:ascii="Helvetica Neue" w:hAnsi="Helvetica Neue"/>
        </w:rPr>
        <w:t>Bilad</w:t>
      </w:r>
      <w:proofErr w:type="spellEnd"/>
      <w:r>
        <w:rPr>
          <w:rFonts w:ascii="Helvetica Neue" w:hAnsi="Helvetica Neue"/>
        </w:rPr>
        <w:t xml:space="preserve"> </w:t>
      </w:r>
      <w:proofErr w:type="spellStart"/>
      <w:r>
        <w:rPr>
          <w:rFonts w:ascii="Helvetica Neue" w:hAnsi="Helvetica Neue"/>
        </w:rPr>
        <w:t>Alsham</w:t>
      </w:r>
      <w:proofErr w:type="spellEnd"/>
      <w:r>
        <w:rPr>
          <w:rFonts w:ascii="Helvetica Neue" w:hAnsi="Helvetica Neue"/>
        </w:rPr>
        <w:t xml:space="preserve"> University "BAUK" as outcomes of Bologna study visit:</w:t>
      </w:r>
    </w:p>
    <w:p w:rsidR="00E11AF1" w:rsidRDefault="00E11AF1" w:rsidP="00E11AF1">
      <w:pPr>
        <w:rPr>
          <w:rFonts w:ascii="Helvetica Neue" w:hAnsi="Helvetica Neue"/>
        </w:rPr>
      </w:pPr>
    </w:p>
    <w:p w:rsidR="00E11AF1" w:rsidRDefault="00E11AF1" w:rsidP="00E11AF1">
      <w:pPr>
        <w:rPr>
          <w:rFonts w:ascii="Helvetica Neue" w:hAnsi="Helvetica Neue"/>
        </w:rPr>
      </w:pPr>
      <w:r>
        <w:rPr>
          <w:rFonts w:ascii="Helvetica Neue" w:hAnsi="Helvetica Neue"/>
        </w:rPr>
        <w:t xml:space="preserve">During the first day of the visit, we became aware of the different relevant study programs in NGO and social work management in Italy, we found a huge progress achieved in Italy in both Theoretical studies in the BSc phase presented by Prof. </w:t>
      </w:r>
      <w:proofErr w:type="spellStart"/>
      <w:r>
        <w:rPr>
          <w:rFonts w:ascii="Helvetica Neue" w:hAnsi="Helvetica Neue"/>
        </w:rPr>
        <w:t>Brasili</w:t>
      </w:r>
      <w:proofErr w:type="spellEnd"/>
      <w:r>
        <w:rPr>
          <w:rFonts w:ascii="Helvetica Neue" w:hAnsi="Helvetica Neue"/>
        </w:rPr>
        <w:t xml:space="preserve"> and in practical implementation of NGO sector.</w:t>
      </w:r>
    </w:p>
    <w:p w:rsidR="00E11AF1" w:rsidRDefault="00E11AF1" w:rsidP="00E11AF1">
      <w:pPr>
        <w:rPr>
          <w:rFonts w:ascii="Helvetica Neue" w:hAnsi="Helvetica Neue"/>
        </w:rPr>
      </w:pPr>
      <w:r>
        <w:rPr>
          <w:rFonts w:ascii="Helvetica Neue" w:hAnsi="Helvetica Neue"/>
        </w:rPr>
        <w:t>As of the master studies in NGO management, the presentation of Prof. Federica was very helpful in its details and knowledge about NGO master degrees at Bologna university, but here we as BAUK university have something to say that establishing a master degree as an outcome of the project can be a little difficult for private universities in Syria as the ministry of higher education doesn't authorize private universities to do this, so the best way to implement the academic outcomes of the project is to interpret it as lifelong learning courses or a six months diploma instead of a master degree.</w:t>
      </w:r>
    </w:p>
    <w:p w:rsidR="00E11AF1" w:rsidRDefault="00E11AF1" w:rsidP="00E11AF1">
      <w:pPr>
        <w:rPr>
          <w:rFonts w:ascii="Helvetica Neue" w:hAnsi="Helvetica Neue"/>
        </w:rPr>
      </w:pPr>
      <w:r>
        <w:rPr>
          <w:rFonts w:ascii="Helvetica Neue" w:hAnsi="Helvetica Neue"/>
        </w:rPr>
        <w:t>In the second day, presentations of different NGOs were beneficial in explaining the social work for NGOs in Italy in their personal experience.</w:t>
      </w:r>
    </w:p>
    <w:p w:rsidR="00E11AF1" w:rsidRDefault="00E11AF1" w:rsidP="00E11AF1">
      <w:pPr>
        <w:rPr>
          <w:rFonts w:ascii="Helvetica Neue" w:hAnsi="Helvetica Neue"/>
        </w:rPr>
      </w:pPr>
      <w:r>
        <w:rPr>
          <w:rFonts w:ascii="Helvetica Neue" w:hAnsi="Helvetica Neue"/>
        </w:rPr>
        <w:t>Thank you !</w:t>
      </w:r>
    </w:p>
    <w:p w:rsidR="00E11AF1" w:rsidRDefault="00E11AF1" w:rsidP="00E11AF1">
      <w:pPr>
        <w:rPr>
          <w:rFonts w:ascii="Helvetica Neue" w:hAnsi="Helvetica Neue"/>
        </w:rPr>
      </w:pPr>
    </w:p>
    <w:p w:rsidR="00E11AF1" w:rsidRDefault="00E11AF1" w:rsidP="00E11AF1">
      <w:pPr>
        <w:rPr>
          <w:rFonts w:ascii="Helvetica Neue" w:hAnsi="Helvetica Neue"/>
        </w:rPr>
      </w:pPr>
      <w:r>
        <w:rPr>
          <w:rFonts w:ascii="Helvetica Neue" w:hAnsi="Helvetica Neue"/>
        </w:rPr>
        <w:t>Best regards,</w:t>
      </w:r>
    </w:p>
    <w:p w:rsidR="00E11AF1" w:rsidRDefault="00E11AF1" w:rsidP="00E11AF1">
      <w:pPr>
        <w:rPr>
          <w:rFonts w:ascii="Helvetica Neue" w:hAnsi="Helvetica Neue"/>
        </w:rPr>
      </w:pPr>
    </w:p>
    <w:p w:rsidR="00E11AF1" w:rsidRDefault="00E11AF1" w:rsidP="00E11AF1">
      <w:pPr>
        <w:rPr>
          <w:rFonts w:ascii="Arial" w:hAnsi="Arial" w:cs="Arial"/>
          <w:color w:val="222222"/>
          <w:sz w:val="21"/>
          <w:szCs w:val="21"/>
        </w:rPr>
      </w:pPr>
      <w:proofErr w:type="spellStart"/>
      <w:r>
        <w:rPr>
          <w:rFonts w:ascii="Arial" w:hAnsi="Arial" w:cs="Arial"/>
          <w:b/>
          <w:bCs/>
          <w:color w:val="222222"/>
          <w:sz w:val="21"/>
          <w:szCs w:val="21"/>
        </w:rPr>
        <w:t>Mhd</w:t>
      </w:r>
      <w:proofErr w:type="spellEnd"/>
      <w:r>
        <w:rPr>
          <w:rFonts w:ascii="Arial" w:hAnsi="Arial" w:cs="Arial"/>
          <w:b/>
          <w:bCs/>
          <w:color w:val="222222"/>
          <w:sz w:val="21"/>
          <w:szCs w:val="21"/>
        </w:rPr>
        <w:t xml:space="preserve"> Saeed </w:t>
      </w:r>
      <w:proofErr w:type="spellStart"/>
      <w:r>
        <w:rPr>
          <w:rFonts w:ascii="Arial" w:hAnsi="Arial" w:cs="Arial"/>
          <w:b/>
          <w:bCs/>
          <w:color w:val="222222"/>
          <w:sz w:val="21"/>
          <w:szCs w:val="21"/>
        </w:rPr>
        <w:t>Albarazi</w:t>
      </w:r>
      <w:proofErr w:type="spellEnd"/>
    </w:p>
    <w:p w:rsidR="00E11AF1" w:rsidRDefault="00E11AF1" w:rsidP="00E11AF1">
      <w:pPr>
        <w:rPr>
          <w:rFonts w:ascii="Arial" w:hAnsi="Arial" w:cs="Arial"/>
          <w:color w:val="222222"/>
          <w:sz w:val="21"/>
          <w:szCs w:val="21"/>
        </w:rPr>
      </w:pPr>
      <w:r>
        <w:rPr>
          <w:rFonts w:ascii="Arial" w:hAnsi="Arial" w:cs="Arial"/>
          <w:color w:val="222222"/>
          <w:sz w:val="21"/>
          <w:szCs w:val="21"/>
        </w:rPr>
        <w:t xml:space="preserve">Director of International Relations Department - </w:t>
      </w:r>
      <w:proofErr w:type="spellStart"/>
      <w:r>
        <w:rPr>
          <w:rFonts w:ascii="Arial" w:hAnsi="Arial" w:cs="Arial"/>
          <w:color w:val="222222"/>
          <w:sz w:val="21"/>
          <w:szCs w:val="21"/>
        </w:rPr>
        <w:t>Bilad</w:t>
      </w:r>
      <w:proofErr w:type="spellEnd"/>
      <w:r>
        <w:rPr>
          <w:rFonts w:ascii="Arial" w:hAnsi="Arial" w:cs="Arial"/>
          <w:color w:val="222222"/>
          <w:sz w:val="21"/>
          <w:szCs w:val="21"/>
        </w:rPr>
        <w:t xml:space="preserve"> </w:t>
      </w:r>
      <w:proofErr w:type="spellStart"/>
      <w:r>
        <w:rPr>
          <w:rFonts w:ascii="Arial" w:hAnsi="Arial" w:cs="Arial"/>
          <w:color w:val="222222"/>
          <w:sz w:val="21"/>
          <w:szCs w:val="21"/>
        </w:rPr>
        <w:t>AlSham</w:t>
      </w:r>
      <w:proofErr w:type="spellEnd"/>
      <w:r>
        <w:rPr>
          <w:rFonts w:ascii="Arial" w:hAnsi="Arial" w:cs="Arial"/>
          <w:color w:val="222222"/>
          <w:sz w:val="21"/>
          <w:szCs w:val="21"/>
        </w:rPr>
        <w:t xml:space="preserve"> University</w:t>
      </w:r>
    </w:p>
    <w:p w:rsidR="00E11AF1" w:rsidRDefault="00E11AF1" w:rsidP="00E11AF1">
      <w:pPr>
        <w:rPr>
          <w:rFonts w:ascii="Arial" w:hAnsi="Arial" w:cs="Arial"/>
          <w:color w:val="222222"/>
          <w:sz w:val="21"/>
          <w:szCs w:val="21"/>
        </w:rPr>
      </w:pPr>
      <w:r>
        <w:rPr>
          <w:rFonts w:ascii="Arial" w:hAnsi="Arial" w:cs="Arial"/>
          <w:color w:val="222222"/>
          <w:sz w:val="21"/>
          <w:szCs w:val="21"/>
        </w:rPr>
        <w:t>BSc Business Administration - Damascus University</w:t>
      </w:r>
    </w:p>
    <w:p w:rsidR="00E11AF1" w:rsidRDefault="00E11AF1" w:rsidP="00E11AF1">
      <w:pPr>
        <w:rPr>
          <w:rFonts w:ascii="Arial" w:hAnsi="Arial" w:cs="Arial"/>
          <w:color w:val="222222"/>
          <w:sz w:val="21"/>
          <w:szCs w:val="21"/>
        </w:rPr>
      </w:pPr>
      <w:r>
        <w:rPr>
          <w:rFonts w:ascii="Arial" w:hAnsi="Arial" w:cs="Arial"/>
          <w:color w:val="222222"/>
          <w:sz w:val="21"/>
          <w:szCs w:val="21"/>
        </w:rPr>
        <w:t>TESOL-GRE-GMAT-SAT-GED-TOEFL-IELTS</w:t>
      </w:r>
    </w:p>
    <w:p w:rsidR="00E11AF1" w:rsidRDefault="00E11AF1" w:rsidP="00E11AF1">
      <w:pPr>
        <w:rPr>
          <w:rFonts w:ascii="Arial" w:hAnsi="Arial" w:cs="Arial"/>
          <w:color w:val="222222"/>
          <w:sz w:val="21"/>
          <w:szCs w:val="21"/>
        </w:rPr>
      </w:pPr>
      <w:r>
        <w:rPr>
          <w:rFonts w:ascii="Arial" w:hAnsi="Arial" w:cs="Arial"/>
          <w:color w:val="222222"/>
          <w:sz w:val="21"/>
          <w:szCs w:val="21"/>
        </w:rPr>
        <w:t>Mobile: +963 932 69 44 89</w:t>
      </w:r>
    </w:p>
    <w:p w:rsidR="00E11AF1" w:rsidRDefault="00E11AF1" w:rsidP="00E11AF1">
      <w:pPr>
        <w:rPr>
          <w:rFonts w:ascii="Helvetica Neue" w:hAnsi="Helvetica Neue"/>
        </w:rPr>
      </w:pPr>
    </w:p>
    <w:p w:rsidR="00E11AF1" w:rsidRDefault="00E11AF1" w:rsidP="00E11AF1">
      <w:pPr>
        <w:rPr>
          <w:rFonts w:ascii="Helvetica Neue" w:hAnsi="Helvetica Neue"/>
        </w:rPr>
      </w:pPr>
    </w:p>
    <w:p w:rsidR="00E11AF1" w:rsidRDefault="00E11AF1" w:rsidP="00E11AF1">
      <w:pPr>
        <w:rPr>
          <w:rFonts w:ascii="Calibri" w:hAnsi="Calibri"/>
          <w:b/>
          <w:bCs/>
          <w:color w:val="323130"/>
          <w:shd w:val="clear" w:color="auto" w:fill="FFFFFF"/>
        </w:rPr>
      </w:pPr>
    </w:p>
    <w:p w:rsidR="00E11AF1" w:rsidRDefault="00E11AF1" w:rsidP="00E11AF1">
      <w:pPr>
        <w:rPr>
          <w:rFonts w:ascii="Calibri" w:hAnsi="Calibri"/>
          <w:b/>
          <w:bCs/>
          <w:color w:val="323130"/>
          <w:shd w:val="clear" w:color="auto" w:fill="FFFFFF"/>
        </w:rPr>
      </w:pPr>
    </w:p>
    <w:p w:rsidR="00E11AF1" w:rsidRDefault="00E11AF1" w:rsidP="00E11AF1">
      <w:pPr>
        <w:rPr>
          <w:rFonts w:ascii="Calibri" w:hAnsi="Calibri"/>
          <w:b/>
          <w:bCs/>
          <w:color w:val="323130"/>
          <w:shd w:val="clear" w:color="auto" w:fill="FFFFFF"/>
        </w:rPr>
      </w:pPr>
    </w:p>
    <w:p w:rsidR="00E11AF1" w:rsidRDefault="00E11AF1" w:rsidP="00E11AF1">
      <w:pPr>
        <w:rPr>
          <w:rFonts w:ascii="Calibri" w:hAnsi="Calibri"/>
          <w:b/>
          <w:bCs/>
          <w:color w:val="323130"/>
          <w:shd w:val="clear" w:color="auto" w:fill="FFFFFF"/>
        </w:rPr>
      </w:pPr>
    </w:p>
    <w:p w:rsidR="00E11AF1" w:rsidRDefault="00E11AF1" w:rsidP="00E11AF1">
      <w:pPr>
        <w:rPr>
          <w:rFonts w:ascii="Calibri" w:hAnsi="Calibri"/>
          <w:b/>
          <w:bCs/>
          <w:color w:val="323130"/>
          <w:shd w:val="clear" w:color="auto" w:fill="FFFFFF"/>
        </w:rPr>
      </w:pPr>
    </w:p>
    <w:p w:rsidR="00E11AF1" w:rsidRDefault="00E11AF1" w:rsidP="00E11AF1">
      <w:pPr>
        <w:rPr>
          <w:rFonts w:ascii="Calibri" w:hAnsi="Calibri"/>
          <w:b/>
          <w:bCs/>
          <w:color w:val="323130"/>
          <w:shd w:val="clear" w:color="auto" w:fill="FFFFFF"/>
        </w:rPr>
      </w:pPr>
    </w:p>
    <w:p w:rsidR="00E11AF1" w:rsidRDefault="00E11AF1" w:rsidP="00E11AF1">
      <w:pPr>
        <w:rPr>
          <w:rFonts w:ascii="Calibri" w:hAnsi="Calibri"/>
          <w:b/>
          <w:bCs/>
          <w:color w:val="323130"/>
          <w:shd w:val="clear" w:color="auto" w:fill="FFFFFF"/>
        </w:rPr>
      </w:pPr>
    </w:p>
    <w:p w:rsidR="00E11AF1" w:rsidRDefault="00E11AF1" w:rsidP="00E11AF1">
      <w:pPr>
        <w:rPr>
          <w:rFonts w:ascii="Calibri" w:hAnsi="Calibri"/>
          <w:b/>
          <w:bCs/>
          <w:color w:val="323130"/>
          <w:shd w:val="clear" w:color="auto" w:fill="FFFFFF"/>
        </w:rPr>
      </w:pPr>
    </w:p>
    <w:p w:rsidR="00E11AF1" w:rsidRDefault="00E11AF1" w:rsidP="00E11AF1">
      <w:pPr>
        <w:rPr>
          <w:rFonts w:ascii="Calibri" w:hAnsi="Calibri"/>
          <w:b/>
          <w:bCs/>
          <w:color w:val="323130"/>
          <w:shd w:val="clear" w:color="auto" w:fill="FFFFFF"/>
        </w:rPr>
      </w:pPr>
    </w:p>
    <w:p w:rsidR="00E11AF1" w:rsidRDefault="00E11AF1" w:rsidP="00E11AF1">
      <w:pPr>
        <w:rPr>
          <w:rFonts w:ascii="Calibri" w:hAnsi="Calibri"/>
          <w:b/>
          <w:bCs/>
          <w:color w:val="323130"/>
          <w:shd w:val="clear" w:color="auto" w:fill="FFFFFF"/>
        </w:rPr>
      </w:pPr>
    </w:p>
    <w:p w:rsidR="00E11AF1" w:rsidRDefault="00E11AF1" w:rsidP="00E11AF1">
      <w:pPr>
        <w:rPr>
          <w:rFonts w:ascii="Calibri" w:hAnsi="Calibri"/>
          <w:b/>
          <w:bCs/>
          <w:color w:val="323130"/>
          <w:shd w:val="clear" w:color="auto" w:fill="FFFFFF"/>
        </w:rPr>
      </w:pPr>
    </w:p>
    <w:p w:rsidR="00E11AF1" w:rsidRDefault="00E11AF1" w:rsidP="00E11AF1">
      <w:pPr>
        <w:rPr>
          <w:rFonts w:ascii="Calibri" w:hAnsi="Calibri"/>
          <w:b/>
          <w:bCs/>
          <w:color w:val="323130"/>
          <w:shd w:val="clear" w:color="auto" w:fill="FFFFFF"/>
        </w:rPr>
      </w:pPr>
    </w:p>
    <w:p w:rsidR="00E11AF1" w:rsidRDefault="00E11AF1" w:rsidP="00E11AF1">
      <w:pPr>
        <w:rPr>
          <w:rFonts w:ascii="Calibri" w:hAnsi="Calibri"/>
          <w:b/>
          <w:bCs/>
          <w:color w:val="323130"/>
          <w:shd w:val="clear" w:color="auto" w:fill="FFFFFF"/>
        </w:rPr>
      </w:pPr>
    </w:p>
    <w:p w:rsidR="00E11AF1" w:rsidRDefault="00E11AF1" w:rsidP="00E11AF1">
      <w:pPr>
        <w:rPr>
          <w:rFonts w:ascii="Calibri" w:hAnsi="Calibri"/>
          <w:b/>
          <w:bCs/>
          <w:color w:val="323130"/>
          <w:shd w:val="clear" w:color="auto" w:fill="FFFFFF"/>
        </w:rPr>
      </w:pPr>
    </w:p>
    <w:p w:rsidR="00E11AF1" w:rsidRDefault="00E11AF1" w:rsidP="00E11AF1">
      <w:pPr>
        <w:rPr>
          <w:rFonts w:ascii="Calibri" w:hAnsi="Calibri"/>
          <w:b/>
          <w:bCs/>
          <w:color w:val="323130"/>
          <w:shd w:val="clear" w:color="auto" w:fill="FFFFFF"/>
        </w:rPr>
      </w:pPr>
    </w:p>
    <w:p w:rsidR="00E11AF1" w:rsidRDefault="00E11AF1" w:rsidP="00E11AF1">
      <w:pPr>
        <w:rPr>
          <w:rFonts w:ascii="Calibri" w:hAnsi="Calibri"/>
          <w:b/>
          <w:bCs/>
          <w:color w:val="323130"/>
          <w:shd w:val="clear" w:color="auto" w:fill="FFFFFF"/>
        </w:rPr>
      </w:pPr>
    </w:p>
    <w:p w:rsidR="00E11AF1" w:rsidRDefault="00E11AF1" w:rsidP="00E11AF1">
      <w:pPr>
        <w:rPr>
          <w:rFonts w:ascii="Calibri" w:hAnsi="Calibri"/>
          <w:b/>
          <w:bCs/>
          <w:color w:val="323130"/>
          <w:shd w:val="clear" w:color="auto" w:fill="FFFFFF"/>
        </w:rPr>
      </w:pPr>
    </w:p>
    <w:p w:rsidR="00E11AF1" w:rsidRDefault="00E11AF1" w:rsidP="00E11AF1">
      <w:pPr>
        <w:rPr>
          <w:rFonts w:ascii="Calibri" w:hAnsi="Calibri"/>
          <w:b/>
          <w:bCs/>
          <w:color w:val="323130"/>
          <w:shd w:val="clear" w:color="auto" w:fill="FFFFFF"/>
        </w:rPr>
      </w:pPr>
    </w:p>
    <w:p w:rsidR="00E11AF1" w:rsidRDefault="00E11AF1" w:rsidP="00E11AF1">
      <w:pPr>
        <w:rPr>
          <w:rFonts w:ascii="Calibri" w:hAnsi="Calibri"/>
          <w:b/>
          <w:bCs/>
          <w:color w:val="323130"/>
          <w:shd w:val="clear" w:color="auto" w:fill="FFFFFF"/>
        </w:rPr>
      </w:pPr>
    </w:p>
    <w:p w:rsidR="00E11AF1" w:rsidRDefault="00E11AF1" w:rsidP="00E11AF1">
      <w:pPr>
        <w:rPr>
          <w:rFonts w:ascii="Calibri" w:hAnsi="Calibri"/>
          <w:b/>
          <w:bCs/>
          <w:color w:val="323130"/>
          <w:shd w:val="clear" w:color="auto" w:fill="FFFFFF"/>
        </w:rPr>
      </w:pPr>
    </w:p>
    <w:p w:rsidR="00E11AF1" w:rsidRDefault="00E11AF1" w:rsidP="00E11AF1">
      <w:pPr>
        <w:rPr>
          <w:rFonts w:ascii="Calibri" w:hAnsi="Calibri"/>
          <w:color w:val="000000"/>
        </w:rPr>
      </w:pPr>
      <w:bookmarkStart w:id="0" w:name="_GoBack"/>
      <w:bookmarkEnd w:id="0"/>
      <w:r>
        <w:rPr>
          <w:rFonts w:ascii="Calibri" w:hAnsi="Calibri"/>
          <w:b/>
          <w:bCs/>
          <w:color w:val="323130"/>
          <w:shd w:val="clear" w:color="auto" w:fill="FFFFFF"/>
        </w:rPr>
        <w:t>Arab International University view of Bologna study tour output:</w:t>
      </w:r>
    </w:p>
    <w:p w:rsidR="00E11AF1" w:rsidRDefault="00E11AF1" w:rsidP="00E11AF1">
      <w:pPr>
        <w:rPr>
          <w:rFonts w:ascii="Calibri" w:hAnsi="Calibri"/>
          <w:color w:val="000000"/>
        </w:rPr>
      </w:pPr>
      <w:r>
        <w:rPr>
          <w:rFonts w:ascii="Calibri" w:hAnsi="Calibri"/>
          <w:color w:val="323130"/>
          <w:shd w:val="clear" w:color="auto" w:fill="FFFFFF"/>
        </w:rPr>
        <w:t>As a result of the study tour, we become aware of how NGO related topics are taught in Italy, in General, and in the University of </w:t>
      </w:r>
      <w:r>
        <w:rPr>
          <w:rFonts w:ascii="Calibri" w:hAnsi="Calibri"/>
          <w:color w:val="000000"/>
          <w:shd w:val="clear" w:color="auto" w:fill="FFFFFF"/>
        </w:rPr>
        <w:t xml:space="preserve">Bologna </w:t>
      </w:r>
      <w:r>
        <w:rPr>
          <w:rFonts w:ascii="Calibri" w:hAnsi="Calibri"/>
          <w:color w:val="323130"/>
          <w:shd w:val="clear" w:color="auto" w:fill="FFFFFF"/>
        </w:rPr>
        <w:t xml:space="preserve">in particular. It can be clearly stated that master programs are dominating other levels with special emphasis in </w:t>
      </w:r>
      <w:r>
        <w:rPr>
          <w:rFonts w:ascii="Calibri" w:hAnsi="Calibri"/>
          <w:color w:val="000000"/>
          <w:shd w:val="clear" w:color="auto" w:fill="FFFFFF"/>
        </w:rPr>
        <w:t>the University of Bologna</w:t>
      </w:r>
      <w:r>
        <w:rPr>
          <w:rFonts w:ascii="Calibri" w:hAnsi="Calibri"/>
          <w:color w:val="323130"/>
          <w:shd w:val="clear" w:color="auto" w:fill="FFFFFF"/>
        </w:rPr>
        <w:t xml:space="preserve"> on social economy. MSc in corporation, development, and peace and executive master in Social Economy are among the ones that are explained along with their contents. We also had the opportunity to meet INGO (GVC/One world) that is currently working in Lebanon and Syria in providing water and sanitary hygiene to refugees in Lebanon and education services to IDPs in Syria, especially in Aleppo and </w:t>
      </w:r>
      <w:proofErr w:type="spellStart"/>
      <w:r>
        <w:rPr>
          <w:rFonts w:ascii="Calibri" w:hAnsi="Calibri"/>
          <w:color w:val="323130"/>
          <w:shd w:val="clear" w:color="auto" w:fill="FFFFFF"/>
        </w:rPr>
        <w:t>Dier</w:t>
      </w:r>
      <w:proofErr w:type="spellEnd"/>
      <w:r>
        <w:rPr>
          <w:rFonts w:ascii="Calibri" w:hAnsi="Calibri"/>
          <w:color w:val="323130"/>
          <w:shd w:val="clear" w:color="auto" w:fill="FFFFFF"/>
        </w:rPr>
        <w:t xml:space="preserve"> </w:t>
      </w:r>
      <w:proofErr w:type="spellStart"/>
      <w:r>
        <w:rPr>
          <w:rFonts w:ascii="Calibri" w:hAnsi="Calibri"/>
          <w:color w:val="323130"/>
          <w:shd w:val="clear" w:color="auto" w:fill="FFFFFF"/>
        </w:rPr>
        <w:t>Azzour</w:t>
      </w:r>
      <w:proofErr w:type="spellEnd"/>
      <w:r>
        <w:rPr>
          <w:rFonts w:ascii="Calibri" w:hAnsi="Calibri"/>
          <w:color w:val="323130"/>
          <w:shd w:val="clear" w:color="auto" w:fill="FFFFFF"/>
        </w:rPr>
        <w:t>. We become aware that some NGOs are providing training in doors to their employees and exchange experience internally. At the same time, they cover the training costs of their staff who would like to follow a master program in certain fields such as on water management.</w:t>
      </w:r>
      <w:r>
        <w:rPr>
          <w:rFonts w:ascii="Calibri" w:hAnsi="Calibri"/>
          <w:color w:val="323130"/>
        </w:rPr>
        <w:br/>
      </w:r>
      <w:r>
        <w:rPr>
          <w:rFonts w:ascii="Calibri" w:hAnsi="Calibri"/>
          <w:color w:val="323130"/>
          <w:shd w:val="clear" w:color="auto" w:fill="FFFFFF"/>
        </w:rPr>
        <w:t>We understand the needs of NGOs working with refugees in Italy especially the soft skills and legal knowledge and we expect to have similar needs in Lebanon and Syria.</w:t>
      </w:r>
      <w:r>
        <w:rPr>
          <w:rFonts w:ascii="Calibri" w:hAnsi="Calibri"/>
          <w:color w:val="323130"/>
        </w:rPr>
        <w:br/>
      </w:r>
      <w:r>
        <w:rPr>
          <w:rFonts w:ascii="Calibri" w:hAnsi="Calibri"/>
          <w:color w:val="323130"/>
          <w:shd w:val="clear" w:color="auto" w:fill="FFFFFF"/>
        </w:rPr>
        <w:t>The results and insights of those meetings will be integrated in the questionnaires in questions related to teachings &amp; training needs.</w:t>
      </w:r>
    </w:p>
    <w:p w:rsidR="00950122" w:rsidRDefault="00950122"/>
    <w:sectPr w:rsidR="0095012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AF1"/>
    <w:rsid w:val="006A7167"/>
    <w:rsid w:val="00950122"/>
    <w:rsid w:val="00E11AF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AF1"/>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1A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AF1"/>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1A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9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BAU</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dc:creator>
  <cp:lastModifiedBy>BAU</cp:lastModifiedBy>
  <cp:revision>1</cp:revision>
  <dcterms:created xsi:type="dcterms:W3CDTF">2020-05-11T09:12:00Z</dcterms:created>
  <dcterms:modified xsi:type="dcterms:W3CDTF">2020-05-11T09:13:00Z</dcterms:modified>
</cp:coreProperties>
</file>